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2D" w:rsidRPr="005225CF" w:rsidRDefault="00EB132D" w:rsidP="00F655B4"/>
    <w:p w:rsidR="00EB132D" w:rsidRDefault="00EB132D" w:rsidP="00F655B4">
      <w:pPr>
        <w:ind w:firstLine="0"/>
        <w:jc w:val="center"/>
        <w:rPr>
          <w:b/>
          <w:color w:val="000099"/>
          <w:sz w:val="24"/>
        </w:rPr>
      </w:pPr>
      <w:r w:rsidRPr="00F655B4">
        <w:rPr>
          <w:b/>
          <w:color w:val="000099"/>
          <w:sz w:val="24"/>
        </w:rPr>
        <w:t>PROGRAMA DE</w:t>
      </w:r>
      <w:r w:rsidR="00F655B4">
        <w:rPr>
          <w:b/>
          <w:color w:val="000099"/>
          <w:sz w:val="24"/>
        </w:rPr>
        <w:t>L</w:t>
      </w:r>
      <w:r w:rsidR="002C73C4">
        <w:rPr>
          <w:b/>
          <w:color w:val="000099"/>
          <w:sz w:val="24"/>
        </w:rPr>
        <w:t xml:space="preserve"> CURSO</w:t>
      </w:r>
    </w:p>
    <w:p w:rsidR="002C73C4" w:rsidRPr="00F655B4" w:rsidRDefault="002C73C4" w:rsidP="00F655B4">
      <w:pPr>
        <w:ind w:firstLine="0"/>
        <w:jc w:val="center"/>
        <w:rPr>
          <w:b/>
          <w:color w:val="000099"/>
          <w:sz w:val="24"/>
        </w:rPr>
      </w:pPr>
    </w:p>
    <w:p w:rsidR="006B6B2A" w:rsidRDefault="00EB132D" w:rsidP="006B6B2A">
      <w:pPr>
        <w:ind w:firstLine="0"/>
        <w:jc w:val="center"/>
        <w:rPr>
          <w:b/>
          <w:color w:val="000099"/>
          <w:sz w:val="24"/>
        </w:rPr>
      </w:pPr>
      <w:r w:rsidRPr="00F655B4">
        <w:rPr>
          <w:b/>
          <w:color w:val="000099"/>
          <w:sz w:val="24"/>
        </w:rPr>
        <w:t>II-0</w:t>
      </w:r>
      <w:r w:rsidR="00D35F9E">
        <w:rPr>
          <w:b/>
          <w:color w:val="000099"/>
          <w:sz w:val="24"/>
        </w:rPr>
        <w:t>6</w:t>
      </w:r>
      <w:r w:rsidR="008D6230">
        <w:rPr>
          <w:b/>
          <w:color w:val="000099"/>
          <w:sz w:val="24"/>
        </w:rPr>
        <w:t>0</w:t>
      </w:r>
      <w:r w:rsidR="00D35F9E">
        <w:rPr>
          <w:b/>
          <w:color w:val="000099"/>
          <w:sz w:val="24"/>
        </w:rPr>
        <w:t>6</w:t>
      </w:r>
    </w:p>
    <w:p w:rsidR="00EB132D" w:rsidRPr="00F655B4" w:rsidRDefault="00DF7C88" w:rsidP="006B6B2A">
      <w:pPr>
        <w:ind w:firstLine="0"/>
        <w:jc w:val="center"/>
        <w:rPr>
          <w:b/>
          <w:color w:val="000099"/>
          <w:sz w:val="24"/>
        </w:rPr>
      </w:pPr>
      <w:r>
        <w:rPr>
          <w:b/>
          <w:color w:val="000099"/>
          <w:sz w:val="24"/>
        </w:rPr>
        <w:t>TERMOFLUIDOS</w:t>
      </w:r>
    </w:p>
    <w:p w:rsidR="00F655B4" w:rsidRDefault="00F655B4" w:rsidP="00F655B4">
      <w:pPr>
        <w:jc w:val="center"/>
        <w:rPr>
          <w:b/>
          <w:color w:val="000099"/>
          <w:sz w:val="24"/>
        </w:rPr>
      </w:pPr>
    </w:p>
    <w:p w:rsidR="00F655B4" w:rsidRPr="00F655B4" w:rsidRDefault="005E41CF" w:rsidP="0099135C">
      <w:pPr>
        <w:ind w:firstLine="0"/>
        <w:jc w:val="center"/>
        <w:rPr>
          <w:b/>
          <w:color w:val="000099"/>
          <w:sz w:val="24"/>
        </w:rPr>
      </w:pPr>
      <w:r>
        <w:rPr>
          <w:b/>
          <w:color w:val="000099"/>
          <w:sz w:val="24"/>
        </w:rPr>
        <w:t>I</w:t>
      </w:r>
      <w:r w:rsidR="005E337D">
        <w:rPr>
          <w:b/>
          <w:color w:val="000099"/>
          <w:sz w:val="24"/>
        </w:rPr>
        <w:t>I</w:t>
      </w:r>
      <w:r w:rsidR="00F655B4" w:rsidRPr="00F655B4">
        <w:rPr>
          <w:b/>
          <w:color w:val="000099"/>
          <w:sz w:val="24"/>
        </w:rPr>
        <w:t xml:space="preserve"> SEMESTRE DEL </w:t>
      </w:r>
      <w:r w:rsidR="00586D1B">
        <w:rPr>
          <w:b/>
          <w:color w:val="000099"/>
          <w:sz w:val="24"/>
        </w:rPr>
        <w:t>2015</w:t>
      </w:r>
    </w:p>
    <w:p w:rsidR="00EB132D" w:rsidRPr="005225CF" w:rsidRDefault="00EB132D" w:rsidP="00F655B4"/>
    <w:p w:rsidR="00F655B4" w:rsidRDefault="00F655B4" w:rsidP="00F655B4">
      <w:pPr>
        <w:jc w:val="center"/>
      </w:pPr>
    </w:p>
    <w:p w:rsidR="00EB132D" w:rsidRDefault="008A5178" w:rsidP="00F655B4">
      <w:pPr>
        <w:jc w:val="center"/>
      </w:pPr>
      <w:r>
        <w:t>Docentes</w:t>
      </w:r>
      <w:r w:rsidR="008D6230">
        <w:t>:</w:t>
      </w:r>
    </w:p>
    <w:p w:rsidR="00F655B4" w:rsidRDefault="00F655B4" w:rsidP="00F655B4">
      <w:pPr>
        <w:jc w:val="center"/>
      </w:pPr>
    </w:p>
    <w:p w:rsidR="00DF7C88" w:rsidRDefault="00DF7C88" w:rsidP="00F655B4">
      <w:pPr>
        <w:jc w:val="center"/>
      </w:pPr>
      <w:r w:rsidRPr="00DF7C88">
        <w:t>Patricia Rodríguez</w:t>
      </w:r>
      <w:r w:rsidR="000155E0">
        <w:t xml:space="preserve"> Barrantes</w:t>
      </w:r>
      <w:r w:rsidRPr="00DF7C88">
        <w:t xml:space="preserve"> (Sede Interuniversitaria de Alajuela)</w:t>
      </w:r>
      <w:r w:rsidR="008A5178">
        <w:t>- Coordinadora</w:t>
      </w:r>
    </w:p>
    <w:p w:rsidR="008A5178" w:rsidRPr="000155E0" w:rsidRDefault="008A5178" w:rsidP="00586D1B">
      <w:pPr>
        <w:jc w:val="center"/>
      </w:pPr>
      <w:r w:rsidRPr="000155E0">
        <w:t>Paola Gamboa Hernández (Sede Rodrigo Facio)</w:t>
      </w:r>
    </w:p>
    <w:p w:rsidR="00A70594" w:rsidRPr="00A70594" w:rsidRDefault="000155E0" w:rsidP="00586D1B">
      <w:pPr>
        <w:jc w:val="center"/>
      </w:pPr>
      <w:r>
        <w:t xml:space="preserve">Carlos Acosta </w:t>
      </w:r>
      <w:proofErr w:type="spellStart"/>
      <w:r>
        <w:t>Nassar</w:t>
      </w:r>
      <w:proofErr w:type="spellEnd"/>
      <w:r w:rsidR="00A70594" w:rsidRPr="00A70594">
        <w:t xml:space="preserve"> (Sede de Occidente)</w:t>
      </w:r>
    </w:p>
    <w:p w:rsidR="00F655B4" w:rsidRDefault="00F655B4" w:rsidP="00F655B4">
      <w:pPr>
        <w:jc w:val="center"/>
      </w:pPr>
    </w:p>
    <w:p w:rsidR="00E1546C" w:rsidRPr="00F655B4" w:rsidRDefault="00E1546C" w:rsidP="00F655B4">
      <w:pPr>
        <w:jc w:val="center"/>
      </w:pPr>
    </w:p>
    <w:p w:rsidR="00E1546C" w:rsidRDefault="00EB132D" w:rsidP="00417A20">
      <w:pPr>
        <w:pStyle w:val="Ttulo1"/>
        <w:spacing w:before="120" w:after="120"/>
      </w:pPr>
      <w:r w:rsidRPr="00F655B4">
        <w:t>GENERALIDADES DEL CURSO</w:t>
      </w:r>
    </w:p>
    <w:p w:rsidR="008D741C" w:rsidRPr="00F655B4" w:rsidRDefault="008D741C" w:rsidP="008D741C">
      <w:pPr>
        <w:ind w:firstLine="0"/>
      </w:pPr>
      <w:r w:rsidRPr="00F655B4">
        <w:t xml:space="preserve">GRUPO: </w:t>
      </w:r>
      <w:r>
        <w:t>01</w:t>
      </w:r>
    </w:p>
    <w:p w:rsidR="00DF7C88" w:rsidRDefault="008D741C" w:rsidP="008D741C">
      <w:pPr>
        <w:ind w:firstLine="0"/>
      </w:pPr>
      <w:r w:rsidRPr="00F655B4">
        <w:t>CRÉDITOS</w:t>
      </w:r>
      <w:proofErr w:type="gramStart"/>
      <w:r w:rsidRPr="00F655B4">
        <w:t>:</w:t>
      </w:r>
      <w:r>
        <w:t>03</w:t>
      </w:r>
      <w:proofErr w:type="gramEnd"/>
    </w:p>
    <w:p w:rsidR="00DF7C88" w:rsidRDefault="008D741C" w:rsidP="008D741C">
      <w:pPr>
        <w:ind w:firstLine="0"/>
      </w:pPr>
      <w:r w:rsidRPr="00F655B4">
        <w:t>HORARIO:</w:t>
      </w:r>
    </w:p>
    <w:tbl>
      <w:tblPr>
        <w:tblStyle w:val="Tablaconcuadrcula"/>
        <w:tblW w:w="5000" w:type="pct"/>
        <w:tblLook w:val="04A0"/>
      </w:tblPr>
      <w:tblGrid>
        <w:gridCol w:w="1570"/>
        <w:gridCol w:w="2855"/>
        <w:gridCol w:w="2855"/>
        <w:gridCol w:w="2853"/>
      </w:tblGrid>
      <w:tr w:rsidR="000155E0" w:rsidTr="000155E0">
        <w:tc>
          <w:tcPr>
            <w:tcW w:w="774" w:type="pct"/>
          </w:tcPr>
          <w:p w:rsidR="000155E0" w:rsidRPr="008A5178" w:rsidRDefault="000155E0" w:rsidP="008D741C">
            <w:pPr>
              <w:ind w:firstLine="0"/>
              <w:rPr>
                <w:b/>
              </w:rPr>
            </w:pPr>
            <w:r w:rsidRPr="008A5178">
              <w:rPr>
                <w:b/>
              </w:rPr>
              <w:t>Sede</w:t>
            </w:r>
          </w:p>
        </w:tc>
        <w:tc>
          <w:tcPr>
            <w:tcW w:w="1409" w:type="pct"/>
          </w:tcPr>
          <w:p w:rsidR="000155E0" w:rsidRDefault="000155E0" w:rsidP="008D741C">
            <w:pPr>
              <w:ind w:firstLine="0"/>
            </w:pPr>
            <w:r>
              <w:t>Sede Rodrigo Facio</w:t>
            </w:r>
          </w:p>
        </w:tc>
        <w:tc>
          <w:tcPr>
            <w:tcW w:w="1409" w:type="pct"/>
          </w:tcPr>
          <w:p w:rsidR="000155E0" w:rsidRDefault="000155E0" w:rsidP="008D741C">
            <w:pPr>
              <w:ind w:firstLine="0"/>
            </w:pPr>
            <w:r>
              <w:t>Sede Interuniversitaria de Alajuela</w:t>
            </w:r>
          </w:p>
        </w:tc>
        <w:tc>
          <w:tcPr>
            <w:tcW w:w="1409" w:type="pct"/>
          </w:tcPr>
          <w:p w:rsidR="000155E0" w:rsidRDefault="000155E0" w:rsidP="008D741C">
            <w:pPr>
              <w:ind w:firstLine="0"/>
            </w:pPr>
            <w:r>
              <w:t>Sede de Occidente</w:t>
            </w:r>
          </w:p>
        </w:tc>
      </w:tr>
      <w:tr w:rsidR="000155E0" w:rsidTr="000155E0">
        <w:tc>
          <w:tcPr>
            <w:tcW w:w="774" w:type="pct"/>
          </w:tcPr>
          <w:p w:rsidR="000155E0" w:rsidRPr="008D741C" w:rsidRDefault="000155E0" w:rsidP="008A5178">
            <w:pPr>
              <w:ind w:firstLine="0"/>
              <w:rPr>
                <w:b/>
              </w:rPr>
            </w:pPr>
            <w:r>
              <w:rPr>
                <w:b/>
              </w:rPr>
              <w:t>Teoría</w:t>
            </w:r>
          </w:p>
        </w:tc>
        <w:tc>
          <w:tcPr>
            <w:tcW w:w="1409" w:type="pct"/>
          </w:tcPr>
          <w:p w:rsidR="000155E0" w:rsidRDefault="000155E0" w:rsidP="008D741C">
            <w:pPr>
              <w:ind w:firstLine="0"/>
            </w:pPr>
            <w:r>
              <w:t>Jueves 16:00 a 18:50</w:t>
            </w:r>
          </w:p>
        </w:tc>
        <w:tc>
          <w:tcPr>
            <w:tcW w:w="1409" w:type="pct"/>
          </w:tcPr>
          <w:p w:rsidR="000155E0" w:rsidRDefault="000155E0" w:rsidP="008D741C">
            <w:pPr>
              <w:ind w:firstLine="0"/>
            </w:pPr>
            <w:r>
              <w:t>Jueves 16:00 a 18:50</w:t>
            </w:r>
          </w:p>
        </w:tc>
        <w:tc>
          <w:tcPr>
            <w:tcW w:w="1409" w:type="pct"/>
          </w:tcPr>
          <w:p w:rsidR="000155E0" w:rsidRDefault="000155E0" w:rsidP="008D741C">
            <w:pPr>
              <w:ind w:firstLine="0"/>
            </w:pPr>
            <w:r>
              <w:t>Viernes 10:00 a 12:50</w:t>
            </w:r>
          </w:p>
        </w:tc>
      </w:tr>
      <w:tr w:rsidR="000155E0" w:rsidTr="000155E0">
        <w:tc>
          <w:tcPr>
            <w:tcW w:w="774" w:type="pct"/>
          </w:tcPr>
          <w:p w:rsidR="000155E0" w:rsidRPr="00DF7C88" w:rsidRDefault="000155E0" w:rsidP="008D741C">
            <w:pPr>
              <w:ind w:firstLine="0"/>
              <w:rPr>
                <w:b/>
              </w:rPr>
            </w:pPr>
            <w:r>
              <w:rPr>
                <w:b/>
              </w:rPr>
              <w:t>Laboratorio</w:t>
            </w:r>
          </w:p>
        </w:tc>
        <w:tc>
          <w:tcPr>
            <w:tcW w:w="1409" w:type="pct"/>
          </w:tcPr>
          <w:p w:rsidR="000155E0" w:rsidRDefault="000155E0" w:rsidP="002F4F06">
            <w:pPr>
              <w:ind w:firstLine="0"/>
            </w:pPr>
            <w:r w:rsidRPr="00DF7C88">
              <w:t>Lunes 1</w:t>
            </w:r>
            <w:r>
              <w:t>3</w:t>
            </w:r>
            <w:r w:rsidRPr="00DF7C88">
              <w:t xml:space="preserve">:00 a </w:t>
            </w:r>
            <w:r>
              <w:t>14:50</w:t>
            </w:r>
          </w:p>
        </w:tc>
        <w:tc>
          <w:tcPr>
            <w:tcW w:w="1409" w:type="pct"/>
          </w:tcPr>
          <w:p w:rsidR="000155E0" w:rsidRDefault="000155E0" w:rsidP="008D741C">
            <w:pPr>
              <w:ind w:firstLine="0"/>
            </w:pPr>
            <w:r>
              <w:t>Viernes 14:00 a 15:50</w:t>
            </w:r>
          </w:p>
        </w:tc>
        <w:tc>
          <w:tcPr>
            <w:tcW w:w="1409" w:type="pct"/>
          </w:tcPr>
          <w:p w:rsidR="000155E0" w:rsidRDefault="000155E0" w:rsidP="008D741C">
            <w:pPr>
              <w:ind w:firstLine="0"/>
            </w:pPr>
            <w:r>
              <w:t>Viernes 14:00 a 15:50</w:t>
            </w:r>
          </w:p>
        </w:tc>
      </w:tr>
      <w:tr w:rsidR="000155E0" w:rsidTr="000155E0">
        <w:tc>
          <w:tcPr>
            <w:tcW w:w="774" w:type="pct"/>
          </w:tcPr>
          <w:p w:rsidR="000155E0" w:rsidRDefault="000155E0" w:rsidP="008D741C">
            <w:pPr>
              <w:ind w:firstLine="0"/>
              <w:rPr>
                <w:b/>
              </w:rPr>
            </w:pPr>
            <w:r>
              <w:rPr>
                <w:b/>
              </w:rPr>
              <w:t>Consulta</w:t>
            </w:r>
          </w:p>
        </w:tc>
        <w:tc>
          <w:tcPr>
            <w:tcW w:w="1409" w:type="pct"/>
          </w:tcPr>
          <w:p w:rsidR="000155E0" w:rsidRPr="00DF7C88" w:rsidRDefault="000155E0" w:rsidP="005E337D">
            <w:pPr>
              <w:ind w:firstLine="0"/>
            </w:pPr>
            <w:r>
              <w:t>Lunes 15:00 a 17:00 y Martes 14:00 a 16:00</w:t>
            </w:r>
          </w:p>
        </w:tc>
        <w:tc>
          <w:tcPr>
            <w:tcW w:w="1409" w:type="pct"/>
          </w:tcPr>
          <w:p w:rsidR="000155E0" w:rsidRDefault="000155E0" w:rsidP="008D741C">
            <w:pPr>
              <w:ind w:firstLine="0"/>
            </w:pPr>
          </w:p>
        </w:tc>
        <w:tc>
          <w:tcPr>
            <w:tcW w:w="1409" w:type="pct"/>
          </w:tcPr>
          <w:p w:rsidR="000155E0" w:rsidRDefault="000155E0" w:rsidP="008D741C">
            <w:pPr>
              <w:ind w:firstLine="0"/>
            </w:pPr>
          </w:p>
        </w:tc>
      </w:tr>
    </w:tbl>
    <w:p w:rsidR="008A5178" w:rsidRDefault="008A5178" w:rsidP="008D741C">
      <w:pPr>
        <w:ind w:firstLine="0"/>
      </w:pPr>
    </w:p>
    <w:p w:rsidR="00EB132D" w:rsidRPr="005225CF" w:rsidRDefault="00EB132D" w:rsidP="008D6230">
      <w:pPr>
        <w:pStyle w:val="Ttulo1"/>
        <w:spacing w:before="120" w:after="120"/>
      </w:pPr>
      <w:r w:rsidRPr="005225CF">
        <w:t>DESCRIPCIÓN DEL CURSO</w:t>
      </w:r>
    </w:p>
    <w:p w:rsidR="00EB132D" w:rsidRPr="005225CF" w:rsidRDefault="00EB132D" w:rsidP="00F655B4"/>
    <w:p w:rsidR="003962D9" w:rsidRDefault="003962D9" w:rsidP="00DE651C">
      <w:pPr>
        <w:widowControl w:val="0"/>
        <w:tabs>
          <w:tab w:val="left" w:pos="3248"/>
        </w:tabs>
        <w:spacing w:line="276" w:lineRule="auto"/>
        <w:ind w:firstLine="0"/>
        <w:rPr>
          <w:szCs w:val="20"/>
        </w:rPr>
      </w:pPr>
      <w:r>
        <w:rPr>
          <w:szCs w:val="20"/>
        </w:rPr>
        <w:t>El y la profesional en ingeniería industrial necesita conocimientos básicos de los principios involucrados en procesos químicos industriales y en la maquinaria de tipo industrial utilizada en los mismos. Estos conocimientos le permitirán tomar decisiones informadas, tendientes siempre a la mejora del</w:t>
      </w:r>
      <w:r w:rsidR="006B2C34">
        <w:rPr>
          <w:szCs w:val="20"/>
        </w:rPr>
        <w:t xml:space="preserve"> proceso desde el punto de vista</w:t>
      </w:r>
      <w:r>
        <w:rPr>
          <w:szCs w:val="20"/>
        </w:rPr>
        <w:t xml:space="preserve"> de efectividad, productividad y costos.</w:t>
      </w:r>
    </w:p>
    <w:p w:rsidR="003962D9" w:rsidRDefault="003962D9" w:rsidP="00DE651C">
      <w:pPr>
        <w:widowControl w:val="0"/>
        <w:tabs>
          <w:tab w:val="left" w:pos="3248"/>
        </w:tabs>
        <w:spacing w:line="276" w:lineRule="auto"/>
        <w:ind w:firstLine="0"/>
        <w:rPr>
          <w:szCs w:val="20"/>
        </w:rPr>
      </w:pPr>
    </w:p>
    <w:p w:rsidR="003962D9" w:rsidRPr="003962D9" w:rsidRDefault="003962D9" w:rsidP="00DE651C">
      <w:pPr>
        <w:widowControl w:val="0"/>
        <w:tabs>
          <w:tab w:val="left" w:pos="3248"/>
        </w:tabs>
        <w:spacing w:line="276" w:lineRule="auto"/>
        <w:ind w:firstLine="0"/>
        <w:rPr>
          <w:rFonts w:eastAsiaTheme="minorHAnsi" w:cstheme="minorBidi"/>
          <w:szCs w:val="20"/>
          <w:lang w:val="es-CR" w:eastAsia="en-US"/>
        </w:rPr>
      </w:pPr>
      <w:r w:rsidRPr="003962D9">
        <w:rPr>
          <w:szCs w:val="20"/>
        </w:rPr>
        <w:t>E</w:t>
      </w:r>
      <w:r>
        <w:rPr>
          <w:szCs w:val="20"/>
        </w:rPr>
        <w:t>n el presente curso e</w:t>
      </w:r>
      <w:r w:rsidRPr="003962D9">
        <w:rPr>
          <w:szCs w:val="20"/>
        </w:rPr>
        <w:t xml:space="preserve">l estudiante </w:t>
      </w:r>
      <w:r>
        <w:rPr>
          <w:szCs w:val="20"/>
        </w:rPr>
        <w:t xml:space="preserve">desarrollará la </w:t>
      </w:r>
      <w:r w:rsidRPr="003962D9">
        <w:rPr>
          <w:rFonts w:eastAsiaTheme="minorHAnsi" w:cstheme="minorBidi"/>
          <w:szCs w:val="20"/>
          <w:lang w:val="es-CR" w:eastAsia="en-US"/>
        </w:rPr>
        <w:t>capacidad de utilizar conocimientos y habilidades para identificar, formular, analizar y r</w:t>
      </w:r>
      <w:r w:rsidR="002D4313">
        <w:rPr>
          <w:rFonts w:eastAsiaTheme="minorHAnsi" w:cstheme="minorBidi"/>
          <w:szCs w:val="20"/>
          <w:lang w:val="es-CR" w:eastAsia="en-US"/>
        </w:rPr>
        <w:t>esolver problemas complejos de i</w:t>
      </w:r>
      <w:r w:rsidRPr="003962D9">
        <w:rPr>
          <w:rFonts w:eastAsiaTheme="minorHAnsi" w:cstheme="minorBidi"/>
          <w:szCs w:val="20"/>
          <w:lang w:val="es-CR" w:eastAsia="en-US"/>
        </w:rPr>
        <w:t xml:space="preserve">ngeniería con el fin de llegar a conclusiones bien fundamentadas. </w:t>
      </w:r>
      <w:r w:rsidR="002D4313">
        <w:rPr>
          <w:rFonts w:eastAsiaTheme="minorHAnsi" w:cstheme="minorBidi"/>
          <w:szCs w:val="20"/>
          <w:lang w:val="es-CR" w:eastAsia="en-US"/>
        </w:rPr>
        <w:t>También desarrollará su capacidad</w:t>
      </w:r>
      <w:r w:rsidRPr="003962D9">
        <w:rPr>
          <w:rFonts w:eastAsiaTheme="minorHAnsi" w:cstheme="minorBidi"/>
          <w:szCs w:val="20"/>
          <w:lang w:val="es-CR" w:eastAsia="en-US"/>
        </w:rPr>
        <w:t xml:space="preserve"> de investigar problemas mediante métodos que incluyan experimentos adecuados, análisis e interpretación de datos y síntesis de la información obtenida, con el fin de obtener conclusiones válidas.</w:t>
      </w:r>
    </w:p>
    <w:p w:rsidR="003962D9" w:rsidRPr="003962D9" w:rsidRDefault="003962D9" w:rsidP="003962D9">
      <w:pPr>
        <w:widowControl w:val="0"/>
        <w:tabs>
          <w:tab w:val="left" w:pos="3248"/>
        </w:tabs>
        <w:rPr>
          <w:rFonts w:eastAsiaTheme="minorHAnsi" w:cstheme="minorBidi"/>
          <w:szCs w:val="20"/>
          <w:lang w:val="es-CR" w:eastAsia="en-US"/>
        </w:rPr>
      </w:pPr>
    </w:p>
    <w:p w:rsidR="003962D9" w:rsidRPr="003962D9" w:rsidRDefault="002D4313" w:rsidP="003962D9">
      <w:pPr>
        <w:spacing w:after="200" w:line="276" w:lineRule="auto"/>
        <w:ind w:firstLine="0"/>
        <w:rPr>
          <w:rFonts w:eastAsiaTheme="minorHAnsi" w:cstheme="minorBidi"/>
          <w:szCs w:val="20"/>
          <w:lang w:val="es-CR" w:eastAsia="en-US"/>
        </w:rPr>
      </w:pPr>
      <w:r>
        <w:rPr>
          <w:rFonts w:eastAsiaTheme="minorHAnsi" w:cstheme="minorBidi"/>
          <w:szCs w:val="20"/>
          <w:lang w:val="es-CR" w:eastAsia="en-US"/>
        </w:rPr>
        <w:t>El estu</w:t>
      </w:r>
      <w:r w:rsidR="005C3857">
        <w:rPr>
          <w:rFonts w:eastAsiaTheme="minorHAnsi" w:cstheme="minorBidi"/>
          <w:szCs w:val="20"/>
          <w:lang w:val="es-CR" w:eastAsia="en-US"/>
        </w:rPr>
        <w:t>d</w:t>
      </w:r>
      <w:r>
        <w:rPr>
          <w:rFonts w:eastAsiaTheme="minorHAnsi" w:cstheme="minorBidi"/>
          <w:szCs w:val="20"/>
          <w:lang w:val="es-CR" w:eastAsia="en-US"/>
        </w:rPr>
        <w:t>iante s</w:t>
      </w:r>
      <w:r w:rsidR="003962D9" w:rsidRPr="003962D9">
        <w:rPr>
          <w:rFonts w:eastAsiaTheme="minorHAnsi" w:cstheme="minorBidi"/>
          <w:szCs w:val="20"/>
          <w:lang w:val="es-CR" w:eastAsia="en-US"/>
        </w:rPr>
        <w:t xml:space="preserve">erá </w:t>
      </w:r>
      <w:proofErr w:type="spellStart"/>
      <w:r w:rsidR="003962D9" w:rsidRPr="003962D9">
        <w:rPr>
          <w:rFonts w:eastAsiaTheme="minorHAnsi" w:cstheme="minorBidi"/>
          <w:szCs w:val="20"/>
          <w:lang w:val="es-CR" w:eastAsia="en-US"/>
        </w:rPr>
        <w:t>capazde</w:t>
      </w:r>
      <w:r>
        <w:rPr>
          <w:rFonts w:eastAsiaTheme="minorHAnsi" w:cstheme="minorBidi"/>
          <w:szCs w:val="20"/>
          <w:lang w:val="es-CR" w:eastAsia="en-US"/>
        </w:rPr>
        <w:t>seleccionar</w:t>
      </w:r>
      <w:proofErr w:type="spellEnd"/>
      <w:r>
        <w:rPr>
          <w:rFonts w:eastAsiaTheme="minorHAnsi" w:cstheme="minorBidi"/>
          <w:szCs w:val="20"/>
          <w:lang w:val="es-CR" w:eastAsia="en-US"/>
        </w:rPr>
        <w:t>, aplicar y</w:t>
      </w:r>
      <w:r w:rsidR="003962D9" w:rsidRPr="003962D9">
        <w:rPr>
          <w:rFonts w:eastAsiaTheme="minorHAnsi" w:cstheme="minorBidi"/>
          <w:szCs w:val="20"/>
          <w:lang w:val="es-CR" w:eastAsia="en-US"/>
        </w:rPr>
        <w:t xml:space="preserve"> adaptar las técnicas adecuadas, los recursos </w:t>
      </w:r>
      <w:r>
        <w:rPr>
          <w:rFonts w:eastAsiaTheme="minorHAnsi" w:cstheme="minorBidi"/>
          <w:szCs w:val="20"/>
          <w:lang w:val="es-CR" w:eastAsia="en-US"/>
        </w:rPr>
        <w:t>y las herramientas modernas de i</w:t>
      </w:r>
      <w:r w:rsidR="003962D9" w:rsidRPr="003962D9">
        <w:rPr>
          <w:rFonts w:eastAsiaTheme="minorHAnsi" w:cstheme="minorBidi"/>
          <w:szCs w:val="20"/>
          <w:lang w:val="es-CR" w:eastAsia="en-US"/>
        </w:rPr>
        <w:t>ngeniería a diferentes</w:t>
      </w:r>
      <w:r>
        <w:rPr>
          <w:rFonts w:eastAsiaTheme="minorHAnsi" w:cstheme="minorBidi"/>
          <w:szCs w:val="20"/>
          <w:lang w:val="es-CR" w:eastAsia="en-US"/>
        </w:rPr>
        <w:t xml:space="preserve"> actividades de ingeniería i</w:t>
      </w:r>
      <w:r w:rsidR="003962D9" w:rsidRPr="003962D9">
        <w:rPr>
          <w:rFonts w:eastAsiaTheme="minorHAnsi" w:cstheme="minorBidi"/>
          <w:szCs w:val="20"/>
          <w:lang w:val="es-CR" w:eastAsia="en-US"/>
        </w:rPr>
        <w:t>ndustrial, desde las más simples a las más complejas, demostrando comprensión de las limitaciones asociadas a estas herramientas.</w:t>
      </w:r>
    </w:p>
    <w:p w:rsidR="003962D9" w:rsidRPr="003962D9" w:rsidRDefault="002D4313" w:rsidP="003962D9">
      <w:pPr>
        <w:spacing w:after="200" w:line="276" w:lineRule="auto"/>
        <w:ind w:firstLine="0"/>
        <w:rPr>
          <w:rFonts w:eastAsiaTheme="minorHAnsi" w:cstheme="minorBidi"/>
          <w:szCs w:val="20"/>
          <w:lang w:val="es-CR" w:eastAsia="en-US"/>
        </w:rPr>
      </w:pPr>
      <w:r>
        <w:rPr>
          <w:rFonts w:eastAsiaTheme="minorHAnsi" w:cstheme="minorBidi"/>
          <w:szCs w:val="20"/>
          <w:lang w:val="es-CR" w:eastAsia="en-US"/>
        </w:rPr>
        <w:lastRenderedPageBreak/>
        <w:t>Finalmente el estudiante</w:t>
      </w:r>
      <w:r w:rsidR="003962D9" w:rsidRPr="003962D9">
        <w:rPr>
          <w:rFonts w:eastAsiaTheme="minorHAnsi" w:cstheme="minorBidi"/>
          <w:szCs w:val="20"/>
          <w:lang w:val="es-CR" w:eastAsia="en-US"/>
        </w:rPr>
        <w:t xml:space="preserve"> ser</w:t>
      </w:r>
      <w:r w:rsidR="006B2C34">
        <w:rPr>
          <w:rFonts w:eastAsiaTheme="minorHAnsi" w:cstheme="minorBidi"/>
          <w:szCs w:val="20"/>
          <w:lang w:val="es-CR" w:eastAsia="en-US"/>
        </w:rPr>
        <w:t>á</w:t>
      </w:r>
      <w:r w:rsidR="003962D9" w:rsidRPr="003962D9">
        <w:rPr>
          <w:rFonts w:eastAsiaTheme="minorHAnsi" w:cstheme="minorBidi"/>
          <w:szCs w:val="20"/>
          <w:lang w:val="es-CR" w:eastAsia="en-US"/>
        </w:rPr>
        <w:t xml:space="preserve"> capaz de </w:t>
      </w:r>
      <w:r>
        <w:rPr>
          <w:rFonts w:eastAsiaTheme="minorHAnsi" w:cstheme="minorBidi"/>
          <w:szCs w:val="20"/>
          <w:lang w:val="es-CR" w:eastAsia="en-US"/>
        </w:rPr>
        <w:t xml:space="preserve">desarrollar habilidades para </w:t>
      </w:r>
      <w:r w:rsidR="003962D9" w:rsidRPr="003962D9">
        <w:rPr>
          <w:rFonts w:eastAsiaTheme="minorHAnsi" w:cstheme="minorBidi"/>
          <w:szCs w:val="20"/>
          <w:lang w:val="es-CR" w:eastAsia="en-US"/>
        </w:rPr>
        <w:t>co</w:t>
      </w:r>
      <w:r>
        <w:rPr>
          <w:rFonts w:eastAsiaTheme="minorHAnsi" w:cstheme="minorBidi"/>
          <w:szCs w:val="20"/>
          <w:lang w:val="es-CR" w:eastAsia="en-US"/>
        </w:rPr>
        <w:t xml:space="preserve">municar conceptos complejos de ingeniería, </w:t>
      </w:r>
      <w:r w:rsidR="006B2C34">
        <w:rPr>
          <w:rFonts w:eastAsiaTheme="minorHAnsi" w:cstheme="minorBidi"/>
          <w:szCs w:val="20"/>
          <w:lang w:val="es-CR" w:eastAsia="en-US"/>
        </w:rPr>
        <w:t>por medio de la escritura de</w:t>
      </w:r>
      <w:r>
        <w:rPr>
          <w:rFonts w:eastAsiaTheme="minorHAnsi" w:cstheme="minorBidi"/>
          <w:szCs w:val="20"/>
          <w:lang w:val="es-CR" w:eastAsia="en-US"/>
        </w:rPr>
        <w:t xml:space="preserve"> informes técnicos</w:t>
      </w:r>
      <w:r w:rsidR="006B2C34">
        <w:rPr>
          <w:rFonts w:eastAsiaTheme="minorHAnsi" w:cstheme="minorBidi"/>
          <w:szCs w:val="20"/>
          <w:lang w:val="es-CR" w:eastAsia="en-US"/>
        </w:rPr>
        <w:t xml:space="preserve">, así como la </w:t>
      </w:r>
      <w:r>
        <w:rPr>
          <w:rFonts w:eastAsiaTheme="minorHAnsi" w:cstheme="minorBidi"/>
          <w:szCs w:val="20"/>
          <w:lang w:val="es-CR" w:eastAsia="en-US"/>
        </w:rPr>
        <w:t>comunica</w:t>
      </w:r>
      <w:r w:rsidR="006B2C34">
        <w:rPr>
          <w:rFonts w:eastAsiaTheme="minorHAnsi" w:cstheme="minorBidi"/>
          <w:szCs w:val="20"/>
          <w:lang w:val="es-CR" w:eastAsia="en-US"/>
        </w:rPr>
        <w:t xml:space="preserve">ción </w:t>
      </w:r>
      <w:r>
        <w:rPr>
          <w:rFonts w:eastAsiaTheme="minorHAnsi" w:cstheme="minorBidi"/>
          <w:szCs w:val="20"/>
          <w:lang w:val="es-CR" w:eastAsia="en-US"/>
        </w:rPr>
        <w:t>verbal</w:t>
      </w:r>
      <w:r w:rsidR="006B2C34">
        <w:rPr>
          <w:rFonts w:eastAsiaTheme="minorHAnsi" w:cstheme="minorBidi"/>
          <w:szCs w:val="20"/>
          <w:lang w:val="es-CR" w:eastAsia="en-US"/>
        </w:rPr>
        <w:t xml:space="preserve"> de diversos conocimientos</w:t>
      </w:r>
      <w:r>
        <w:rPr>
          <w:rFonts w:eastAsiaTheme="minorHAnsi" w:cstheme="minorBidi"/>
          <w:szCs w:val="20"/>
          <w:lang w:val="es-CR" w:eastAsia="en-US"/>
        </w:rPr>
        <w:t xml:space="preserve"> ante un público. Asimismo, se le motiva a desarrollar las actividades correspondientes a su disciplina con ética profesional, responsabilidad y </w:t>
      </w:r>
      <w:r w:rsidR="003962D9" w:rsidRPr="003962D9">
        <w:rPr>
          <w:rFonts w:eastAsiaTheme="minorHAnsi" w:cstheme="minorBidi"/>
          <w:szCs w:val="20"/>
          <w:lang w:val="es-CR" w:eastAsia="en-US"/>
        </w:rPr>
        <w:t>equidad.</w:t>
      </w:r>
    </w:p>
    <w:p w:rsidR="002C73C4" w:rsidRPr="003962D9" w:rsidRDefault="002C73C4" w:rsidP="002C73C4">
      <w:pPr>
        <w:ind w:firstLine="0"/>
        <w:rPr>
          <w:sz w:val="22"/>
          <w:lang w:val="es-CR"/>
        </w:rPr>
      </w:pPr>
    </w:p>
    <w:p w:rsidR="00EB132D" w:rsidRPr="005225CF" w:rsidRDefault="00EB132D" w:rsidP="008D6230">
      <w:pPr>
        <w:pStyle w:val="Ttulo1"/>
        <w:spacing w:before="120" w:after="120"/>
      </w:pPr>
      <w:r w:rsidRPr="005225CF">
        <w:t>OBJETIVOS</w:t>
      </w:r>
    </w:p>
    <w:p w:rsidR="00EB132D" w:rsidRPr="005225CF" w:rsidRDefault="00EB132D" w:rsidP="00F655B4"/>
    <w:p w:rsidR="00E1546C" w:rsidRDefault="00E1546C" w:rsidP="00E1546C">
      <w:pPr>
        <w:pStyle w:val="Ttulo2"/>
        <w:ind w:firstLine="0"/>
      </w:pPr>
      <w:r w:rsidRPr="008D6230">
        <w:t>OBJETIVO GENERAL</w:t>
      </w:r>
    </w:p>
    <w:p w:rsidR="005C3857" w:rsidRDefault="005C3857" w:rsidP="00E1546C">
      <w:pPr>
        <w:ind w:firstLine="0"/>
        <w:rPr>
          <w:sz w:val="22"/>
        </w:rPr>
      </w:pPr>
    </w:p>
    <w:p w:rsidR="00E1546C" w:rsidRPr="005C3857" w:rsidRDefault="00E1546C" w:rsidP="00E1546C">
      <w:pPr>
        <w:ind w:firstLine="0"/>
      </w:pPr>
      <w:r w:rsidRPr="005C3857">
        <w:t xml:space="preserve">Al finalizar el curso el estudiante será capaz de </w:t>
      </w:r>
      <w:r w:rsidR="002C73C4" w:rsidRPr="005C3857">
        <w:t>a</w:t>
      </w:r>
      <w:r w:rsidRPr="005C3857">
        <w:t xml:space="preserve">plicar la base teórico-práctica de los principios fundamentales de la </w:t>
      </w:r>
      <w:r w:rsidR="00894A55" w:rsidRPr="005C3857">
        <w:t>termodinámica</w:t>
      </w:r>
      <w:r w:rsidR="00894A55">
        <w:t>, la</w:t>
      </w:r>
      <w:r w:rsidR="00657F56">
        <w:t xml:space="preserve"> </w:t>
      </w:r>
      <w:r w:rsidRPr="005C3857">
        <w:t>mecánica de fluidos y la</w:t>
      </w:r>
      <w:r w:rsidR="00657F56">
        <w:t xml:space="preserve"> </w:t>
      </w:r>
      <w:proofErr w:type="spellStart"/>
      <w:r w:rsidR="00894A55">
        <w:t>trasnferencia</w:t>
      </w:r>
      <w:proofErr w:type="spellEnd"/>
      <w:r w:rsidR="00894A55">
        <w:t xml:space="preserve"> de calor</w:t>
      </w:r>
      <w:r w:rsidR="002C73C4" w:rsidRPr="005C3857">
        <w:t>,</w:t>
      </w:r>
      <w:r w:rsidRPr="005C3857">
        <w:t xml:space="preserve"> en forma lógica y ordenada</w:t>
      </w:r>
      <w:r w:rsidR="005C3857" w:rsidRPr="005C3857">
        <w:t xml:space="preserve"> para </w:t>
      </w:r>
      <w:r w:rsidR="005C3857" w:rsidRPr="00894A55">
        <w:t>el</w:t>
      </w:r>
      <w:r w:rsidRPr="00894A55">
        <w:t xml:space="preserve"> análisis</w:t>
      </w:r>
      <w:r w:rsidRPr="00C86260">
        <w:t xml:space="preserve"> y </w:t>
      </w:r>
      <w:r w:rsidR="005C3857" w:rsidRPr="00C86260">
        <w:t xml:space="preserve">la </w:t>
      </w:r>
      <w:r w:rsidRPr="00C86260">
        <w:t>solución de problemas reales en procesos industriales.</w:t>
      </w:r>
    </w:p>
    <w:p w:rsidR="00E1546C" w:rsidRPr="005225CF" w:rsidRDefault="00E1546C" w:rsidP="00E1546C">
      <w:pPr>
        <w:ind w:firstLine="0"/>
      </w:pPr>
    </w:p>
    <w:p w:rsidR="005C3857" w:rsidRPr="005C3857" w:rsidRDefault="00E1546C" w:rsidP="005C3857">
      <w:pPr>
        <w:pStyle w:val="Ttulo2"/>
        <w:ind w:firstLine="0"/>
      </w:pPr>
      <w:r w:rsidRPr="005225CF">
        <w:t>OBJETIVOS ESPECÍFICOS</w:t>
      </w:r>
    </w:p>
    <w:p w:rsidR="00E1546C" w:rsidRDefault="00E1546C" w:rsidP="005C3857">
      <w:pPr>
        <w:ind w:firstLine="0"/>
      </w:pPr>
    </w:p>
    <w:p w:rsidR="005C3857" w:rsidRDefault="005C3857" w:rsidP="005C3857">
      <w:pPr>
        <w:ind w:firstLine="0"/>
      </w:pPr>
      <w:r>
        <w:t>Al finalizar el curso el estudiante será capaz de:</w:t>
      </w:r>
    </w:p>
    <w:p w:rsidR="005C3857" w:rsidRDefault="005C3857" w:rsidP="005C3857">
      <w:pPr>
        <w:ind w:firstLine="0"/>
      </w:pPr>
    </w:p>
    <w:p w:rsidR="006250A2" w:rsidRPr="005C3857" w:rsidRDefault="00C86260" w:rsidP="006250A2">
      <w:pPr>
        <w:numPr>
          <w:ilvl w:val="0"/>
          <w:numId w:val="3"/>
        </w:numPr>
      </w:pPr>
      <w:r>
        <w:t>Identificar y</w:t>
      </w:r>
      <w:r w:rsidR="006250A2" w:rsidRPr="005C3857">
        <w:t xml:space="preserve"> conocer propiedades propias de fluidos y sustancias puras.</w:t>
      </w:r>
    </w:p>
    <w:p w:rsidR="006250A2" w:rsidRPr="005C3857" w:rsidRDefault="000834FB" w:rsidP="006250A2">
      <w:pPr>
        <w:numPr>
          <w:ilvl w:val="0"/>
          <w:numId w:val="3"/>
        </w:numPr>
      </w:pPr>
      <w:r>
        <w:t>Aplicar</w:t>
      </w:r>
      <w:r w:rsidR="006250A2" w:rsidRPr="005C3857">
        <w:t xml:space="preserve"> las leyes y principios básicos de la termodinámica.</w:t>
      </w:r>
    </w:p>
    <w:p w:rsidR="00E1546C" w:rsidRDefault="000834FB" w:rsidP="00673DE6">
      <w:pPr>
        <w:numPr>
          <w:ilvl w:val="0"/>
          <w:numId w:val="3"/>
        </w:numPr>
      </w:pPr>
      <w:r>
        <w:t>A</w:t>
      </w:r>
      <w:r w:rsidR="00E1546C" w:rsidRPr="005C3857">
        <w:t>plicar los principios y fundamentos de la mecánica de fluidos.</w:t>
      </w:r>
    </w:p>
    <w:p w:rsidR="00894A55" w:rsidRPr="005C3857" w:rsidRDefault="000834FB" w:rsidP="00673DE6">
      <w:pPr>
        <w:numPr>
          <w:ilvl w:val="0"/>
          <w:numId w:val="3"/>
        </w:numPr>
      </w:pPr>
      <w:r>
        <w:t>A</w:t>
      </w:r>
      <w:r w:rsidR="00894A55">
        <w:t>plicar las bases de los procesos de transferencia de calor.</w:t>
      </w:r>
    </w:p>
    <w:p w:rsidR="00E1546C" w:rsidRDefault="00E1546C" w:rsidP="00673DE6">
      <w:pPr>
        <w:numPr>
          <w:ilvl w:val="0"/>
          <w:numId w:val="3"/>
        </w:numPr>
      </w:pPr>
      <w:r w:rsidRPr="00DE651C">
        <w:t xml:space="preserve">Interpretar y </w:t>
      </w:r>
      <w:r w:rsidR="000834FB">
        <w:t>utilizar</w:t>
      </w:r>
      <w:r w:rsidRPr="00DE651C">
        <w:t xml:space="preserve"> gráficas y tablas propias de los temas</w:t>
      </w:r>
      <w:r w:rsidR="00F654CD" w:rsidRPr="00DE651C">
        <w:t xml:space="preserve"> estudiados</w:t>
      </w:r>
      <w:r w:rsidRPr="00DE651C">
        <w:t>.</w:t>
      </w:r>
    </w:p>
    <w:p w:rsidR="005E337D" w:rsidRPr="00DE651C" w:rsidRDefault="005E337D" w:rsidP="00673DE6">
      <w:pPr>
        <w:numPr>
          <w:ilvl w:val="0"/>
          <w:numId w:val="3"/>
        </w:numPr>
      </w:pPr>
      <w:r w:rsidRPr="005E337D">
        <w:t xml:space="preserve">Seleccionar y aplicar modelos cuantitativos apropiados para el </w:t>
      </w:r>
      <w:proofErr w:type="spellStart"/>
      <w:r w:rsidRPr="005E337D">
        <w:t>analisis</w:t>
      </w:r>
      <w:proofErr w:type="spellEnd"/>
      <w:r w:rsidRPr="005E337D">
        <w:t xml:space="preserve"> y la solución de problemas</w:t>
      </w:r>
    </w:p>
    <w:p w:rsidR="00C91BEF" w:rsidRDefault="00C91BEF">
      <w:pPr>
        <w:ind w:firstLine="0"/>
        <w:jc w:val="left"/>
        <w:rPr>
          <w:b/>
          <w:color w:val="000099"/>
          <w:sz w:val="24"/>
          <w:szCs w:val="28"/>
        </w:rPr>
      </w:pPr>
    </w:p>
    <w:p w:rsidR="00455119" w:rsidRPr="004A54DF" w:rsidRDefault="00455119" w:rsidP="008D6230">
      <w:pPr>
        <w:pStyle w:val="Ttulo1"/>
        <w:spacing w:before="120" w:after="120"/>
      </w:pPr>
      <w:r w:rsidRPr="004A54DF">
        <w:t>ACTIVIDADES</w:t>
      </w:r>
    </w:p>
    <w:p w:rsidR="009926B9" w:rsidRDefault="009926B9" w:rsidP="00F655B4"/>
    <w:p w:rsidR="00E65A04" w:rsidRPr="00680F56" w:rsidRDefault="00E65A04" w:rsidP="00680F56">
      <w:pPr>
        <w:pStyle w:val="Prrafodelista"/>
        <w:numPr>
          <w:ilvl w:val="0"/>
          <w:numId w:val="26"/>
        </w:numPr>
        <w:rPr>
          <w:b/>
        </w:rPr>
      </w:pPr>
      <w:r w:rsidRPr="00680F56">
        <w:rPr>
          <w:b/>
        </w:rPr>
        <w:t>Introducción</w:t>
      </w:r>
    </w:p>
    <w:p w:rsidR="00E65A04" w:rsidRDefault="00E65A04" w:rsidP="002D7156">
      <w:pPr>
        <w:ind w:firstLine="360"/>
        <w:rPr>
          <w:b/>
        </w:rPr>
      </w:pPr>
    </w:p>
    <w:p w:rsidR="00E65A04" w:rsidRDefault="00E65A04" w:rsidP="00E65A04">
      <w:pPr>
        <w:numPr>
          <w:ilvl w:val="0"/>
          <w:numId w:val="4"/>
        </w:numPr>
        <w:rPr>
          <w:szCs w:val="20"/>
        </w:rPr>
      </w:pPr>
      <w:r>
        <w:rPr>
          <w:szCs w:val="20"/>
        </w:rPr>
        <w:t>Lectura de la carta al estudiante</w:t>
      </w:r>
      <w:r w:rsidR="00C1495C">
        <w:rPr>
          <w:szCs w:val="20"/>
        </w:rPr>
        <w:t>.</w:t>
      </w:r>
    </w:p>
    <w:p w:rsidR="00E65A04" w:rsidRDefault="00E65A04" w:rsidP="00E65A04">
      <w:pPr>
        <w:numPr>
          <w:ilvl w:val="0"/>
          <w:numId w:val="4"/>
        </w:numPr>
        <w:rPr>
          <w:szCs w:val="20"/>
        </w:rPr>
      </w:pPr>
      <w:r>
        <w:rPr>
          <w:szCs w:val="20"/>
        </w:rPr>
        <w:t>Indicaciones generales del curso</w:t>
      </w:r>
      <w:r w:rsidR="00C1495C">
        <w:rPr>
          <w:szCs w:val="20"/>
        </w:rPr>
        <w:t>.</w:t>
      </w:r>
    </w:p>
    <w:p w:rsidR="00E65A04" w:rsidRDefault="00E65A04" w:rsidP="00E65A04">
      <w:pPr>
        <w:numPr>
          <w:ilvl w:val="0"/>
          <w:numId w:val="4"/>
        </w:numPr>
        <w:rPr>
          <w:szCs w:val="20"/>
        </w:rPr>
      </w:pPr>
      <w:r>
        <w:rPr>
          <w:szCs w:val="20"/>
        </w:rPr>
        <w:t>Aplicaciones de la termodinámica, mecánica de fluidos y transferencia de calor, y su importancia para la ingeniería industrial</w:t>
      </w:r>
      <w:r w:rsidR="00C1495C">
        <w:rPr>
          <w:szCs w:val="20"/>
        </w:rPr>
        <w:t>.</w:t>
      </w:r>
    </w:p>
    <w:p w:rsidR="00E65A04" w:rsidRDefault="00E65A04" w:rsidP="00E65A04">
      <w:pPr>
        <w:numPr>
          <w:ilvl w:val="0"/>
          <w:numId w:val="4"/>
        </w:numPr>
        <w:rPr>
          <w:szCs w:val="20"/>
        </w:rPr>
      </w:pPr>
      <w:r>
        <w:rPr>
          <w:szCs w:val="20"/>
        </w:rPr>
        <w:t>Dimensiones y unidades.</w:t>
      </w:r>
      <w:r w:rsidRPr="005959D2">
        <w:rPr>
          <w:szCs w:val="20"/>
        </w:rPr>
        <w:t xml:space="preserve"> Sistemas de unidades.</w:t>
      </w:r>
      <w:r w:rsidR="00C1495C">
        <w:rPr>
          <w:szCs w:val="20"/>
        </w:rPr>
        <w:t xml:space="preserve"> Conversiones.</w:t>
      </w:r>
    </w:p>
    <w:p w:rsidR="00E65A04" w:rsidRPr="005959D2" w:rsidRDefault="00C1495C" w:rsidP="00E65A04">
      <w:pPr>
        <w:numPr>
          <w:ilvl w:val="0"/>
          <w:numId w:val="4"/>
        </w:numPr>
        <w:rPr>
          <w:szCs w:val="20"/>
        </w:rPr>
      </w:pPr>
      <w:r>
        <w:rPr>
          <w:szCs w:val="20"/>
        </w:rPr>
        <w:t>Guía para la resolución de problemas.</w:t>
      </w:r>
    </w:p>
    <w:p w:rsidR="00E65A04" w:rsidRDefault="00E65A04" w:rsidP="002D7156">
      <w:pPr>
        <w:ind w:firstLine="360"/>
        <w:rPr>
          <w:b/>
        </w:rPr>
      </w:pPr>
    </w:p>
    <w:p w:rsidR="00D13A21" w:rsidRDefault="00D13A21" w:rsidP="00E21B26">
      <w:pPr>
        <w:ind w:firstLine="0"/>
        <w:rPr>
          <w:b/>
        </w:rPr>
      </w:pPr>
      <w:r>
        <w:rPr>
          <w:b/>
        </w:rPr>
        <w:t>Termodinámica</w:t>
      </w:r>
    </w:p>
    <w:p w:rsidR="00D13A21" w:rsidRDefault="00D13A21" w:rsidP="002D7156">
      <w:pPr>
        <w:ind w:firstLine="360"/>
        <w:rPr>
          <w:b/>
        </w:rPr>
      </w:pPr>
    </w:p>
    <w:p w:rsidR="002D7156" w:rsidRPr="00680F56" w:rsidRDefault="002D7156" w:rsidP="00680F56">
      <w:pPr>
        <w:pStyle w:val="Prrafodelista"/>
        <w:numPr>
          <w:ilvl w:val="0"/>
          <w:numId w:val="26"/>
        </w:numPr>
        <w:rPr>
          <w:b/>
        </w:rPr>
      </w:pPr>
      <w:r w:rsidRPr="00680F56">
        <w:rPr>
          <w:b/>
        </w:rPr>
        <w:t>Fundamentos de termodinámica</w:t>
      </w:r>
    </w:p>
    <w:p w:rsidR="002D7156" w:rsidRPr="005959D2" w:rsidRDefault="002D7156" w:rsidP="002D7156">
      <w:pPr>
        <w:ind w:firstLine="0"/>
        <w:rPr>
          <w:b/>
        </w:rPr>
      </w:pPr>
    </w:p>
    <w:p w:rsidR="00B77C80" w:rsidRDefault="00B77C80" w:rsidP="002D7156">
      <w:pPr>
        <w:numPr>
          <w:ilvl w:val="0"/>
          <w:numId w:val="4"/>
        </w:numPr>
        <w:rPr>
          <w:szCs w:val="20"/>
        </w:rPr>
      </w:pPr>
      <w:r>
        <w:rPr>
          <w:szCs w:val="20"/>
        </w:rPr>
        <w:t>Sistemas, masa de control y volumen de control.</w:t>
      </w:r>
    </w:p>
    <w:p w:rsidR="00B77C80" w:rsidRPr="009F53C8" w:rsidRDefault="00B77C80" w:rsidP="00B77C80">
      <w:pPr>
        <w:numPr>
          <w:ilvl w:val="0"/>
          <w:numId w:val="4"/>
        </w:numPr>
        <w:rPr>
          <w:szCs w:val="20"/>
        </w:rPr>
      </w:pPr>
      <w:r>
        <w:rPr>
          <w:szCs w:val="20"/>
        </w:rPr>
        <w:t>Propiedades de un sistema.</w:t>
      </w:r>
      <w:r w:rsidR="00855427">
        <w:rPr>
          <w:szCs w:val="20"/>
        </w:rPr>
        <w:t xml:space="preserve"> </w:t>
      </w:r>
      <w:r>
        <w:rPr>
          <w:szCs w:val="20"/>
        </w:rPr>
        <w:t>Propiedades</w:t>
      </w:r>
      <w:r w:rsidR="00855427">
        <w:rPr>
          <w:szCs w:val="20"/>
        </w:rPr>
        <w:t xml:space="preserve"> </w:t>
      </w:r>
      <w:r w:rsidRPr="009F53C8">
        <w:rPr>
          <w:szCs w:val="20"/>
        </w:rPr>
        <w:t xml:space="preserve">extensivas e intensivas. </w:t>
      </w:r>
    </w:p>
    <w:p w:rsidR="00B77C80" w:rsidRDefault="00B77C80" w:rsidP="002D7156">
      <w:pPr>
        <w:numPr>
          <w:ilvl w:val="0"/>
          <w:numId w:val="4"/>
        </w:numPr>
        <w:rPr>
          <w:szCs w:val="20"/>
        </w:rPr>
      </w:pPr>
      <w:r>
        <w:rPr>
          <w:szCs w:val="20"/>
        </w:rPr>
        <w:t>P</w:t>
      </w:r>
      <w:r w:rsidR="002D7156" w:rsidRPr="00314ED1">
        <w:rPr>
          <w:szCs w:val="20"/>
        </w:rPr>
        <w:t>roceso</w:t>
      </w:r>
      <w:r>
        <w:rPr>
          <w:szCs w:val="20"/>
        </w:rPr>
        <w:t>s y ciclos.</w:t>
      </w:r>
    </w:p>
    <w:p w:rsidR="002D7156" w:rsidRDefault="00B77C80" w:rsidP="002D7156">
      <w:pPr>
        <w:numPr>
          <w:ilvl w:val="0"/>
          <w:numId w:val="4"/>
        </w:numPr>
        <w:rPr>
          <w:szCs w:val="20"/>
        </w:rPr>
      </w:pPr>
      <w:r>
        <w:rPr>
          <w:szCs w:val="20"/>
        </w:rPr>
        <w:t>Estado y e</w:t>
      </w:r>
      <w:r w:rsidR="002D7156" w:rsidRPr="00314ED1">
        <w:rPr>
          <w:szCs w:val="20"/>
        </w:rPr>
        <w:t>cuación de estado</w:t>
      </w:r>
      <w:r w:rsidR="002D7156">
        <w:rPr>
          <w:szCs w:val="20"/>
        </w:rPr>
        <w:t>.</w:t>
      </w:r>
    </w:p>
    <w:p w:rsidR="0009040F" w:rsidRPr="0004773F" w:rsidRDefault="0009040F" w:rsidP="0009040F">
      <w:pPr>
        <w:numPr>
          <w:ilvl w:val="0"/>
          <w:numId w:val="4"/>
        </w:numPr>
        <w:rPr>
          <w:szCs w:val="20"/>
        </w:rPr>
      </w:pPr>
      <w:r>
        <w:rPr>
          <w:szCs w:val="20"/>
        </w:rPr>
        <w:t>E</w:t>
      </w:r>
      <w:r w:rsidRPr="0004773F">
        <w:rPr>
          <w:szCs w:val="20"/>
        </w:rPr>
        <w:t>quilibrio termodinámico.</w:t>
      </w:r>
    </w:p>
    <w:p w:rsidR="002D7156" w:rsidRPr="00B30BCB" w:rsidRDefault="002D7156" w:rsidP="002D7156">
      <w:pPr>
        <w:numPr>
          <w:ilvl w:val="0"/>
          <w:numId w:val="4"/>
        </w:numPr>
        <w:rPr>
          <w:szCs w:val="20"/>
        </w:rPr>
      </w:pPr>
      <w:r w:rsidRPr="0004773F">
        <w:rPr>
          <w:szCs w:val="20"/>
        </w:rPr>
        <w:t>Ley cero de la termodinámica</w:t>
      </w:r>
      <w:r>
        <w:rPr>
          <w:szCs w:val="20"/>
        </w:rPr>
        <w:t xml:space="preserve">. </w:t>
      </w:r>
      <w:r w:rsidRPr="00314ED1">
        <w:rPr>
          <w:szCs w:val="20"/>
        </w:rPr>
        <w:t>Temperatura relativa y absoluta.</w:t>
      </w:r>
    </w:p>
    <w:p w:rsidR="002D7156" w:rsidRDefault="002D7156" w:rsidP="002D7156">
      <w:pPr>
        <w:numPr>
          <w:ilvl w:val="0"/>
          <w:numId w:val="4"/>
        </w:numPr>
        <w:rPr>
          <w:szCs w:val="20"/>
        </w:rPr>
      </w:pPr>
      <w:r w:rsidRPr="00314ED1">
        <w:rPr>
          <w:szCs w:val="20"/>
        </w:rPr>
        <w:t xml:space="preserve">Efecto de </w:t>
      </w:r>
      <w:r>
        <w:rPr>
          <w:szCs w:val="20"/>
        </w:rPr>
        <w:t>la presión en fluidos estáticos.</w:t>
      </w:r>
    </w:p>
    <w:p w:rsidR="002D7156" w:rsidRDefault="002D7156" w:rsidP="002D7156">
      <w:pPr>
        <w:numPr>
          <w:ilvl w:val="0"/>
          <w:numId w:val="4"/>
        </w:numPr>
        <w:rPr>
          <w:szCs w:val="20"/>
        </w:rPr>
      </w:pPr>
      <w:r w:rsidRPr="002E4D9B">
        <w:rPr>
          <w:szCs w:val="20"/>
        </w:rPr>
        <w:lastRenderedPageBreak/>
        <w:t>Manómetros y medición de presión</w:t>
      </w:r>
      <w:r>
        <w:rPr>
          <w:szCs w:val="20"/>
        </w:rPr>
        <w:t>.</w:t>
      </w:r>
    </w:p>
    <w:p w:rsidR="002D7156" w:rsidRDefault="002D7156" w:rsidP="00164070">
      <w:pPr>
        <w:ind w:firstLine="0"/>
      </w:pPr>
    </w:p>
    <w:p w:rsidR="00EA0498" w:rsidRPr="00F21F09" w:rsidRDefault="00EA0498" w:rsidP="00EA0498">
      <w:pPr>
        <w:pStyle w:val="Prrafodelista"/>
        <w:numPr>
          <w:ilvl w:val="0"/>
          <w:numId w:val="26"/>
        </w:numPr>
        <w:rPr>
          <w:b/>
          <w:szCs w:val="20"/>
        </w:rPr>
      </w:pPr>
      <w:r w:rsidRPr="00F21F09">
        <w:rPr>
          <w:b/>
          <w:szCs w:val="20"/>
        </w:rPr>
        <w:t>Propiedades de sustancias puras</w:t>
      </w:r>
    </w:p>
    <w:p w:rsidR="00EA0498" w:rsidRPr="003A69E9" w:rsidRDefault="00EA0498" w:rsidP="00EA0498">
      <w:pPr>
        <w:ind w:firstLine="708"/>
        <w:rPr>
          <w:b/>
          <w:szCs w:val="20"/>
        </w:rPr>
      </w:pPr>
    </w:p>
    <w:p w:rsidR="00EA0498" w:rsidRDefault="00EA0498" w:rsidP="00EA0498">
      <w:pPr>
        <w:numPr>
          <w:ilvl w:val="0"/>
          <w:numId w:val="4"/>
        </w:numPr>
        <w:rPr>
          <w:szCs w:val="20"/>
        </w:rPr>
      </w:pPr>
      <w:r>
        <w:rPr>
          <w:szCs w:val="20"/>
        </w:rPr>
        <w:t>Sustancias puras. Fases de sustancias puras.</w:t>
      </w:r>
    </w:p>
    <w:p w:rsidR="00EA0498" w:rsidRPr="00314ED1" w:rsidRDefault="00EA0498" w:rsidP="00EA0498">
      <w:pPr>
        <w:numPr>
          <w:ilvl w:val="0"/>
          <w:numId w:val="4"/>
        </w:numPr>
        <w:rPr>
          <w:szCs w:val="20"/>
        </w:rPr>
      </w:pPr>
      <w:r w:rsidRPr="00314ED1">
        <w:rPr>
          <w:szCs w:val="20"/>
        </w:rPr>
        <w:t xml:space="preserve">Propiedades de sustancias puras. </w:t>
      </w:r>
    </w:p>
    <w:p w:rsidR="00EA0498" w:rsidRPr="001024D7" w:rsidRDefault="00EA0498" w:rsidP="00EA0498">
      <w:pPr>
        <w:numPr>
          <w:ilvl w:val="0"/>
          <w:numId w:val="4"/>
        </w:numPr>
        <w:rPr>
          <w:szCs w:val="20"/>
        </w:rPr>
      </w:pPr>
      <w:r w:rsidRPr="00314ED1">
        <w:rPr>
          <w:szCs w:val="20"/>
        </w:rPr>
        <w:t>Equilibrio líquido-vapor. Diagramas de Fases.</w:t>
      </w:r>
      <w:r w:rsidR="00855427">
        <w:rPr>
          <w:szCs w:val="20"/>
        </w:rPr>
        <w:t xml:space="preserve"> </w:t>
      </w:r>
      <w:r>
        <w:rPr>
          <w:szCs w:val="20"/>
        </w:rPr>
        <w:t>Diagramas T-P, T-v, P-v</w:t>
      </w:r>
    </w:p>
    <w:p w:rsidR="00EA0498" w:rsidRDefault="00EA0498" w:rsidP="00EA0498">
      <w:pPr>
        <w:numPr>
          <w:ilvl w:val="0"/>
          <w:numId w:val="4"/>
        </w:numPr>
        <w:rPr>
          <w:szCs w:val="20"/>
        </w:rPr>
      </w:pPr>
      <w:r w:rsidRPr="00314ED1">
        <w:rPr>
          <w:szCs w:val="20"/>
        </w:rPr>
        <w:t xml:space="preserve">Tablas de </w:t>
      </w:r>
      <w:r>
        <w:rPr>
          <w:szCs w:val="20"/>
        </w:rPr>
        <w:t>propiedades de sustancias puras.</w:t>
      </w:r>
    </w:p>
    <w:p w:rsidR="00EA0498" w:rsidRDefault="00EA0498" w:rsidP="00EA0498">
      <w:pPr>
        <w:numPr>
          <w:ilvl w:val="0"/>
          <w:numId w:val="4"/>
        </w:numPr>
        <w:rPr>
          <w:szCs w:val="20"/>
        </w:rPr>
      </w:pPr>
      <w:r w:rsidRPr="00314ED1">
        <w:rPr>
          <w:szCs w:val="20"/>
        </w:rPr>
        <w:t>Gases Ideales.</w:t>
      </w:r>
      <w:r>
        <w:rPr>
          <w:szCs w:val="20"/>
        </w:rPr>
        <w:t xml:space="preserve"> Ecuación de estado del gas ideal.</w:t>
      </w:r>
    </w:p>
    <w:p w:rsidR="00EA0498" w:rsidRPr="00314ED1" w:rsidRDefault="00EA0498" w:rsidP="00EA0498">
      <w:pPr>
        <w:ind w:left="720" w:firstLine="0"/>
        <w:rPr>
          <w:szCs w:val="20"/>
        </w:rPr>
      </w:pPr>
    </w:p>
    <w:p w:rsidR="00680F56" w:rsidRDefault="00680F56" w:rsidP="00680F56">
      <w:pPr>
        <w:pStyle w:val="Prrafodelista"/>
        <w:numPr>
          <w:ilvl w:val="0"/>
          <w:numId w:val="26"/>
        </w:numPr>
        <w:rPr>
          <w:b/>
          <w:szCs w:val="20"/>
        </w:rPr>
      </w:pPr>
      <w:r>
        <w:rPr>
          <w:b/>
          <w:szCs w:val="20"/>
        </w:rPr>
        <w:t>Primera ley de la termodinámica</w:t>
      </w:r>
    </w:p>
    <w:p w:rsidR="00680F56" w:rsidRDefault="00680F56" w:rsidP="00680F56">
      <w:pPr>
        <w:pStyle w:val="Prrafodelista"/>
        <w:ind w:firstLine="0"/>
        <w:rPr>
          <w:b/>
          <w:szCs w:val="20"/>
        </w:rPr>
      </w:pPr>
    </w:p>
    <w:p w:rsidR="00680F56" w:rsidRDefault="00680F56" w:rsidP="00680F56">
      <w:pPr>
        <w:numPr>
          <w:ilvl w:val="0"/>
          <w:numId w:val="13"/>
        </w:numPr>
        <w:rPr>
          <w:szCs w:val="20"/>
        </w:rPr>
      </w:pPr>
      <w:r w:rsidRPr="00314ED1">
        <w:rPr>
          <w:szCs w:val="20"/>
        </w:rPr>
        <w:t>Formas de en</w:t>
      </w:r>
      <w:r>
        <w:rPr>
          <w:szCs w:val="20"/>
        </w:rPr>
        <w:t xml:space="preserve">ergía. </w:t>
      </w:r>
    </w:p>
    <w:p w:rsidR="00680F56" w:rsidRDefault="00680F56" w:rsidP="00680F56">
      <w:pPr>
        <w:numPr>
          <w:ilvl w:val="0"/>
          <w:numId w:val="13"/>
        </w:numPr>
        <w:rPr>
          <w:szCs w:val="20"/>
        </w:rPr>
      </w:pPr>
      <w:r>
        <w:rPr>
          <w:szCs w:val="20"/>
        </w:rPr>
        <w:t>Transferencia de energía por calor.</w:t>
      </w:r>
    </w:p>
    <w:p w:rsidR="00680F56" w:rsidRDefault="00680F56" w:rsidP="00680F56">
      <w:pPr>
        <w:numPr>
          <w:ilvl w:val="0"/>
          <w:numId w:val="13"/>
        </w:numPr>
        <w:rPr>
          <w:szCs w:val="20"/>
        </w:rPr>
      </w:pPr>
      <w:r>
        <w:rPr>
          <w:szCs w:val="20"/>
        </w:rPr>
        <w:t>Transferencia de energía por trabajo.</w:t>
      </w:r>
    </w:p>
    <w:p w:rsidR="00F21F09" w:rsidRDefault="00F21F09" w:rsidP="00680F56">
      <w:pPr>
        <w:numPr>
          <w:ilvl w:val="0"/>
          <w:numId w:val="13"/>
        </w:numPr>
        <w:rPr>
          <w:szCs w:val="20"/>
        </w:rPr>
      </w:pPr>
      <w:r>
        <w:rPr>
          <w:szCs w:val="20"/>
        </w:rPr>
        <w:t>La primera ley de la termodinámica.</w:t>
      </w:r>
    </w:p>
    <w:p w:rsidR="00F21F09" w:rsidRDefault="00F21F09" w:rsidP="00680F56">
      <w:pPr>
        <w:numPr>
          <w:ilvl w:val="0"/>
          <w:numId w:val="13"/>
        </w:numPr>
        <w:rPr>
          <w:szCs w:val="20"/>
        </w:rPr>
      </w:pPr>
      <w:r>
        <w:rPr>
          <w:szCs w:val="20"/>
        </w:rPr>
        <w:t>Eficiencia de conversión de energía.</w:t>
      </w:r>
    </w:p>
    <w:p w:rsidR="002D7156" w:rsidRPr="002D7156" w:rsidRDefault="002D7156" w:rsidP="002D7156"/>
    <w:p w:rsidR="002D7156" w:rsidRPr="00BF31FB" w:rsidRDefault="002D7156" w:rsidP="00BF31FB">
      <w:pPr>
        <w:pStyle w:val="Prrafodelista"/>
        <w:numPr>
          <w:ilvl w:val="0"/>
          <w:numId w:val="26"/>
        </w:numPr>
        <w:rPr>
          <w:b/>
          <w:szCs w:val="20"/>
        </w:rPr>
      </w:pPr>
      <w:r w:rsidRPr="00BF31FB">
        <w:rPr>
          <w:b/>
          <w:szCs w:val="20"/>
        </w:rPr>
        <w:t xml:space="preserve">Análisis </w:t>
      </w:r>
      <w:r w:rsidR="00BF31FB">
        <w:rPr>
          <w:b/>
          <w:szCs w:val="20"/>
        </w:rPr>
        <w:t xml:space="preserve">de energía </w:t>
      </w:r>
      <w:r w:rsidRPr="00BF31FB">
        <w:rPr>
          <w:b/>
          <w:szCs w:val="20"/>
        </w:rPr>
        <w:t>en sistemas cerrados</w:t>
      </w:r>
    </w:p>
    <w:p w:rsidR="002D7156" w:rsidRDefault="002D7156" w:rsidP="002D7156">
      <w:pPr>
        <w:pStyle w:val="MMTopic2"/>
        <w:numPr>
          <w:ilvl w:val="0"/>
          <w:numId w:val="0"/>
        </w:numPr>
      </w:pPr>
    </w:p>
    <w:p w:rsidR="002D7156" w:rsidRDefault="002D7156" w:rsidP="002D7156">
      <w:pPr>
        <w:numPr>
          <w:ilvl w:val="0"/>
          <w:numId w:val="13"/>
        </w:numPr>
        <w:rPr>
          <w:szCs w:val="20"/>
        </w:rPr>
      </w:pPr>
      <w:r w:rsidRPr="00877C95">
        <w:rPr>
          <w:szCs w:val="20"/>
        </w:rPr>
        <w:t>Sistemas rígidos</w:t>
      </w:r>
      <w:r w:rsidR="00BF31FB">
        <w:rPr>
          <w:szCs w:val="20"/>
        </w:rPr>
        <w:t>.</w:t>
      </w:r>
      <w:r w:rsidRPr="00877C95">
        <w:rPr>
          <w:szCs w:val="20"/>
        </w:rPr>
        <w:t xml:space="preserve"> Sistemas de frontera móvil.</w:t>
      </w:r>
    </w:p>
    <w:p w:rsidR="002D7156" w:rsidRDefault="002D7156" w:rsidP="002D7156">
      <w:pPr>
        <w:numPr>
          <w:ilvl w:val="0"/>
          <w:numId w:val="13"/>
        </w:numPr>
        <w:rPr>
          <w:szCs w:val="20"/>
        </w:rPr>
      </w:pPr>
      <w:r>
        <w:rPr>
          <w:szCs w:val="20"/>
        </w:rPr>
        <w:t>Trabajo de frontera m</w:t>
      </w:r>
      <w:r w:rsidRPr="00877C95">
        <w:rPr>
          <w:szCs w:val="20"/>
        </w:rPr>
        <w:t>óvil</w:t>
      </w:r>
      <w:r>
        <w:rPr>
          <w:szCs w:val="20"/>
        </w:rPr>
        <w:t>.</w:t>
      </w:r>
    </w:p>
    <w:p w:rsidR="00BF31FB" w:rsidRDefault="00BF31FB" w:rsidP="002D7156">
      <w:pPr>
        <w:numPr>
          <w:ilvl w:val="0"/>
          <w:numId w:val="13"/>
        </w:numPr>
        <w:rPr>
          <w:szCs w:val="20"/>
        </w:rPr>
      </w:pPr>
      <w:r>
        <w:rPr>
          <w:szCs w:val="20"/>
        </w:rPr>
        <w:t>Balance de energía en sistemas cerrados.</w:t>
      </w:r>
    </w:p>
    <w:p w:rsidR="00BF31FB" w:rsidRDefault="00BF31FB" w:rsidP="00BF31FB">
      <w:pPr>
        <w:numPr>
          <w:ilvl w:val="0"/>
          <w:numId w:val="13"/>
        </w:numPr>
        <w:rPr>
          <w:szCs w:val="20"/>
        </w:rPr>
      </w:pPr>
      <w:r w:rsidRPr="00314ED1">
        <w:rPr>
          <w:szCs w:val="20"/>
        </w:rPr>
        <w:t>Calores específi</w:t>
      </w:r>
      <w:r>
        <w:rPr>
          <w:szCs w:val="20"/>
        </w:rPr>
        <w:t>cos.</w:t>
      </w:r>
    </w:p>
    <w:p w:rsidR="00BF31FB" w:rsidRDefault="00BF31FB" w:rsidP="00BF31FB">
      <w:pPr>
        <w:numPr>
          <w:ilvl w:val="0"/>
          <w:numId w:val="13"/>
        </w:numPr>
        <w:rPr>
          <w:szCs w:val="20"/>
        </w:rPr>
      </w:pPr>
      <w:r>
        <w:rPr>
          <w:szCs w:val="20"/>
        </w:rPr>
        <w:t>Energía interna y entalpía de gases ideales, líquidos y sólidos.</w:t>
      </w:r>
    </w:p>
    <w:p w:rsidR="002D7156" w:rsidRDefault="002D7156" w:rsidP="002D7156">
      <w:pPr>
        <w:rPr>
          <w:szCs w:val="20"/>
        </w:rPr>
      </w:pPr>
    </w:p>
    <w:p w:rsidR="00131A22" w:rsidRPr="00BF31FB" w:rsidRDefault="00131A22" w:rsidP="00BF31FB">
      <w:pPr>
        <w:pStyle w:val="Prrafodelista"/>
        <w:numPr>
          <w:ilvl w:val="0"/>
          <w:numId w:val="26"/>
        </w:numPr>
        <w:rPr>
          <w:b/>
          <w:szCs w:val="20"/>
        </w:rPr>
      </w:pPr>
      <w:r w:rsidRPr="00BF31FB">
        <w:rPr>
          <w:b/>
          <w:szCs w:val="20"/>
        </w:rPr>
        <w:t xml:space="preserve">Análisis </w:t>
      </w:r>
      <w:r w:rsidR="00BF31FB">
        <w:rPr>
          <w:b/>
          <w:szCs w:val="20"/>
        </w:rPr>
        <w:t xml:space="preserve">de masa y energía </w:t>
      </w:r>
      <w:r w:rsidRPr="00BF31FB">
        <w:rPr>
          <w:b/>
          <w:szCs w:val="20"/>
        </w:rPr>
        <w:t>en sistemas abiertos</w:t>
      </w:r>
    </w:p>
    <w:p w:rsidR="00131A22" w:rsidRPr="00672004" w:rsidRDefault="00131A22" w:rsidP="00131A22">
      <w:pPr>
        <w:ind w:firstLine="0"/>
        <w:rPr>
          <w:b/>
          <w:szCs w:val="20"/>
        </w:rPr>
      </w:pPr>
    </w:p>
    <w:p w:rsidR="00BF31FB" w:rsidRDefault="00BF31FB" w:rsidP="00131A22">
      <w:pPr>
        <w:numPr>
          <w:ilvl w:val="0"/>
          <w:numId w:val="13"/>
        </w:numPr>
        <w:rPr>
          <w:szCs w:val="20"/>
        </w:rPr>
      </w:pPr>
      <w:r>
        <w:rPr>
          <w:szCs w:val="20"/>
        </w:rPr>
        <w:t>Balances de masa</w:t>
      </w:r>
    </w:p>
    <w:p w:rsidR="00131A22" w:rsidRDefault="00131A22" w:rsidP="00131A22">
      <w:pPr>
        <w:numPr>
          <w:ilvl w:val="0"/>
          <w:numId w:val="13"/>
        </w:numPr>
        <w:rPr>
          <w:szCs w:val="20"/>
        </w:rPr>
      </w:pPr>
      <w:r w:rsidRPr="00314ED1">
        <w:rPr>
          <w:szCs w:val="20"/>
        </w:rPr>
        <w:t>Energía de fluidos en movimiento</w:t>
      </w:r>
      <w:r w:rsidR="007063CC">
        <w:rPr>
          <w:szCs w:val="20"/>
        </w:rPr>
        <w:t>.</w:t>
      </w:r>
      <w:r>
        <w:rPr>
          <w:szCs w:val="20"/>
        </w:rPr>
        <w:t xml:space="preserve"> Trabajo de flujo</w:t>
      </w:r>
      <w:r w:rsidRPr="00314ED1">
        <w:rPr>
          <w:szCs w:val="20"/>
        </w:rPr>
        <w:t>.</w:t>
      </w:r>
    </w:p>
    <w:p w:rsidR="00131A22" w:rsidRDefault="00131A22" w:rsidP="00131A22">
      <w:pPr>
        <w:numPr>
          <w:ilvl w:val="0"/>
          <w:numId w:val="13"/>
        </w:numPr>
        <w:rPr>
          <w:szCs w:val="20"/>
        </w:rPr>
      </w:pPr>
      <w:r>
        <w:rPr>
          <w:szCs w:val="20"/>
        </w:rPr>
        <w:t>Estado estable</w:t>
      </w:r>
      <w:r w:rsidR="007063CC">
        <w:rPr>
          <w:szCs w:val="20"/>
        </w:rPr>
        <w:t>.</w:t>
      </w:r>
      <w:r>
        <w:rPr>
          <w:szCs w:val="20"/>
        </w:rPr>
        <w:t xml:space="preserve"> Flujo estacionario</w:t>
      </w:r>
    </w:p>
    <w:p w:rsidR="00131A22" w:rsidRPr="00877C95" w:rsidRDefault="00131A22" w:rsidP="00131A22">
      <w:pPr>
        <w:numPr>
          <w:ilvl w:val="0"/>
          <w:numId w:val="13"/>
        </w:numPr>
        <w:rPr>
          <w:szCs w:val="20"/>
        </w:rPr>
      </w:pPr>
      <w:r>
        <w:rPr>
          <w:szCs w:val="20"/>
        </w:rPr>
        <w:t>Análisis de energía en sistema abiertos</w:t>
      </w:r>
      <w:r w:rsidR="007063CC">
        <w:rPr>
          <w:szCs w:val="20"/>
        </w:rPr>
        <w:t xml:space="preserve"> de flujo estacionario</w:t>
      </w:r>
      <w:r>
        <w:rPr>
          <w:szCs w:val="20"/>
        </w:rPr>
        <w:t>.</w:t>
      </w:r>
    </w:p>
    <w:p w:rsidR="00131A22" w:rsidRDefault="00131A22" w:rsidP="00131A22">
      <w:pPr>
        <w:numPr>
          <w:ilvl w:val="0"/>
          <w:numId w:val="13"/>
        </w:numPr>
        <w:rPr>
          <w:szCs w:val="20"/>
        </w:rPr>
      </w:pPr>
      <w:r>
        <w:rPr>
          <w:szCs w:val="20"/>
        </w:rPr>
        <w:t>Aplicaciones en dispositivos de flujo estacionario</w:t>
      </w:r>
      <w:r w:rsidR="007063CC">
        <w:rPr>
          <w:szCs w:val="20"/>
        </w:rPr>
        <w:t>.</w:t>
      </w:r>
    </w:p>
    <w:p w:rsidR="007063CC" w:rsidRDefault="007063CC" w:rsidP="00131A22">
      <w:pPr>
        <w:numPr>
          <w:ilvl w:val="0"/>
          <w:numId w:val="13"/>
        </w:numPr>
        <w:rPr>
          <w:szCs w:val="20"/>
        </w:rPr>
      </w:pPr>
      <w:r>
        <w:rPr>
          <w:szCs w:val="20"/>
        </w:rPr>
        <w:t>Análisis de energía en sistemas de flujo no estacionario.</w:t>
      </w:r>
    </w:p>
    <w:p w:rsidR="00164070" w:rsidRDefault="00164070" w:rsidP="00164070">
      <w:pPr>
        <w:ind w:firstLine="0"/>
      </w:pPr>
    </w:p>
    <w:p w:rsidR="007063CC" w:rsidRPr="007063CC" w:rsidRDefault="007063CC" w:rsidP="007063CC">
      <w:pPr>
        <w:pStyle w:val="Prrafodelista"/>
        <w:numPr>
          <w:ilvl w:val="0"/>
          <w:numId w:val="26"/>
        </w:numPr>
        <w:rPr>
          <w:b/>
        </w:rPr>
      </w:pPr>
      <w:r w:rsidRPr="007063CC">
        <w:rPr>
          <w:b/>
        </w:rPr>
        <w:t>Segunda ley de la termodinámica</w:t>
      </w:r>
    </w:p>
    <w:p w:rsidR="007063CC" w:rsidRDefault="007063CC" w:rsidP="007063CC">
      <w:pPr>
        <w:ind w:left="720" w:firstLine="0"/>
        <w:rPr>
          <w:szCs w:val="20"/>
        </w:rPr>
      </w:pPr>
    </w:p>
    <w:p w:rsidR="00B07207" w:rsidRDefault="007063CC" w:rsidP="007063CC">
      <w:pPr>
        <w:numPr>
          <w:ilvl w:val="0"/>
          <w:numId w:val="18"/>
        </w:numPr>
        <w:rPr>
          <w:szCs w:val="20"/>
        </w:rPr>
      </w:pPr>
      <w:r w:rsidRPr="00314ED1">
        <w:rPr>
          <w:szCs w:val="20"/>
        </w:rPr>
        <w:t>Máquinas térmicas</w:t>
      </w:r>
      <w:r w:rsidR="00B07207">
        <w:rPr>
          <w:szCs w:val="20"/>
        </w:rPr>
        <w:t xml:space="preserve"> y enunciado de Kelvin Planck.</w:t>
      </w:r>
    </w:p>
    <w:p w:rsidR="00B07207" w:rsidRDefault="00B07207" w:rsidP="007063CC">
      <w:pPr>
        <w:numPr>
          <w:ilvl w:val="0"/>
          <w:numId w:val="4"/>
        </w:numPr>
        <w:rPr>
          <w:szCs w:val="20"/>
        </w:rPr>
      </w:pPr>
      <w:r>
        <w:rPr>
          <w:szCs w:val="20"/>
        </w:rPr>
        <w:t>Refri</w:t>
      </w:r>
      <w:r w:rsidR="00855427">
        <w:rPr>
          <w:szCs w:val="20"/>
        </w:rPr>
        <w:t>geradores, bombas de calor y en</w:t>
      </w:r>
      <w:r>
        <w:rPr>
          <w:szCs w:val="20"/>
        </w:rPr>
        <w:t xml:space="preserve">unciado de </w:t>
      </w:r>
      <w:proofErr w:type="spellStart"/>
      <w:r>
        <w:rPr>
          <w:szCs w:val="20"/>
        </w:rPr>
        <w:t>Clausius</w:t>
      </w:r>
      <w:proofErr w:type="spellEnd"/>
      <w:r w:rsidR="007063CC" w:rsidRPr="00314ED1">
        <w:rPr>
          <w:szCs w:val="20"/>
        </w:rPr>
        <w:t xml:space="preserve">. </w:t>
      </w:r>
    </w:p>
    <w:p w:rsidR="00B07207" w:rsidRPr="00314ED1" w:rsidRDefault="00B07207" w:rsidP="00B07207">
      <w:pPr>
        <w:numPr>
          <w:ilvl w:val="0"/>
          <w:numId w:val="4"/>
        </w:numPr>
        <w:rPr>
          <w:szCs w:val="20"/>
        </w:rPr>
      </w:pPr>
      <w:r w:rsidRPr="00314ED1">
        <w:rPr>
          <w:szCs w:val="20"/>
        </w:rPr>
        <w:t xml:space="preserve">Procesos reversibles e irreversibles. </w:t>
      </w:r>
    </w:p>
    <w:p w:rsidR="007063CC" w:rsidRPr="00314ED1" w:rsidRDefault="00B07207" w:rsidP="007063CC">
      <w:pPr>
        <w:numPr>
          <w:ilvl w:val="0"/>
          <w:numId w:val="4"/>
        </w:numPr>
        <w:rPr>
          <w:szCs w:val="20"/>
        </w:rPr>
      </w:pPr>
      <w:r>
        <w:rPr>
          <w:szCs w:val="20"/>
        </w:rPr>
        <w:t>El ciclo</w:t>
      </w:r>
      <w:r w:rsidR="007063CC" w:rsidRPr="00314ED1">
        <w:rPr>
          <w:szCs w:val="20"/>
        </w:rPr>
        <w:t xml:space="preserve"> de Carnot.</w:t>
      </w:r>
    </w:p>
    <w:p w:rsidR="007063CC" w:rsidRDefault="007063CC" w:rsidP="007063CC">
      <w:pPr>
        <w:ind w:firstLine="0"/>
      </w:pPr>
    </w:p>
    <w:p w:rsidR="00B07207" w:rsidRPr="00B07207" w:rsidRDefault="00B07207" w:rsidP="00B07207">
      <w:pPr>
        <w:pStyle w:val="Prrafodelista"/>
        <w:numPr>
          <w:ilvl w:val="0"/>
          <w:numId w:val="26"/>
        </w:numPr>
        <w:rPr>
          <w:b/>
        </w:rPr>
      </w:pPr>
      <w:r w:rsidRPr="00B07207">
        <w:rPr>
          <w:b/>
        </w:rPr>
        <w:t>Entropía</w:t>
      </w:r>
    </w:p>
    <w:p w:rsidR="007063CC" w:rsidRPr="00DE651C" w:rsidRDefault="007063CC" w:rsidP="007063CC"/>
    <w:p w:rsidR="00B07207" w:rsidRDefault="00B07207" w:rsidP="007063CC">
      <w:pPr>
        <w:numPr>
          <w:ilvl w:val="0"/>
          <w:numId w:val="4"/>
        </w:numPr>
        <w:rPr>
          <w:szCs w:val="20"/>
        </w:rPr>
      </w:pPr>
      <w:r>
        <w:rPr>
          <w:szCs w:val="20"/>
        </w:rPr>
        <w:t>El principio de aumento de la entropía.</w:t>
      </w:r>
    </w:p>
    <w:p w:rsidR="00B07207" w:rsidRDefault="00B07207" w:rsidP="007063CC">
      <w:pPr>
        <w:numPr>
          <w:ilvl w:val="0"/>
          <w:numId w:val="4"/>
        </w:numPr>
        <w:rPr>
          <w:szCs w:val="20"/>
        </w:rPr>
      </w:pPr>
      <w:r>
        <w:rPr>
          <w:szCs w:val="20"/>
        </w:rPr>
        <w:t>Cambio de entropía en sustancias puras.</w:t>
      </w:r>
    </w:p>
    <w:p w:rsidR="00B07207" w:rsidRDefault="00B07207" w:rsidP="007063CC">
      <w:pPr>
        <w:numPr>
          <w:ilvl w:val="0"/>
          <w:numId w:val="4"/>
        </w:numPr>
        <w:rPr>
          <w:szCs w:val="20"/>
        </w:rPr>
      </w:pPr>
      <w:r>
        <w:rPr>
          <w:szCs w:val="20"/>
        </w:rPr>
        <w:t xml:space="preserve">Procesos </w:t>
      </w:r>
      <w:proofErr w:type="spellStart"/>
      <w:r>
        <w:rPr>
          <w:szCs w:val="20"/>
        </w:rPr>
        <w:t>isentrópicos</w:t>
      </w:r>
      <w:proofErr w:type="spellEnd"/>
      <w:r>
        <w:rPr>
          <w:szCs w:val="20"/>
        </w:rPr>
        <w:t>. Diagramas T-s, h-s, P-s.</w:t>
      </w:r>
    </w:p>
    <w:p w:rsidR="00B07207" w:rsidRDefault="00B07207" w:rsidP="007063CC">
      <w:pPr>
        <w:numPr>
          <w:ilvl w:val="0"/>
          <w:numId w:val="4"/>
        </w:numPr>
        <w:rPr>
          <w:szCs w:val="20"/>
        </w:rPr>
      </w:pPr>
      <w:r>
        <w:rPr>
          <w:szCs w:val="20"/>
        </w:rPr>
        <w:t>Cambio de entropía de gases ideales, líquidos y sólidos.</w:t>
      </w:r>
    </w:p>
    <w:p w:rsidR="007063CC" w:rsidRDefault="007063CC" w:rsidP="007063CC">
      <w:pPr>
        <w:numPr>
          <w:ilvl w:val="0"/>
          <w:numId w:val="4"/>
        </w:numPr>
        <w:rPr>
          <w:szCs w:val="20"/>
        </w:rPr>
      </w:pPr>
      <w:r w:rsidRPr="004047AE">
        <w:rPr>
          <w:szCs w:val="20"/>
        </w:rPr>
        <w:t>Trabajo</w:t>
      </w:r>
      <w:r w:rsidR="00B07207">
        <w:rPr>
          <w:szCs w:val="20"/>
        </w:rPr>
        <w:t xml:space="preserve"> reversible y en flujo estacionario.</w:t>
      </w:r>
    </w:p>
    <w:p w:rsidR="007063CC" w:rsidRDefault="007063CC" w:rsidP="007063CC">
      <w:pPr>
        <w:numPr>
          <w:ilvl w:val="0"/>
          <w:numId w:val="4"/>
        </w:numPr>
        <w:rPr>
          <w:szCs w:val="20"/>
        </w:rPr>
      </w:pPr>
      <w:r>
        <w:rPr>
          <w:szCs w:val="20"/>
        </w:rPr>
        <w:t xml:space="preserve">Análisis aproximado de sistemas reales con sistemas </w:t>
      </w:r>
      <w:proofErr w:type="spellStart"/>
      <w:r>
        <w:rPr>
          <w:szCs w:val="20"/>
        </w:rPr>
        <w:t>isoentrópicos</w:t>
      </w:r>
      <w:proofErr w:type="spellEnd"/>
      <w:r w:rsidRPr="00A879CA">
        <w:rPr>
          <w:szCs w:val="20"/>
        </w:rPr>
        <w:t>.</w:t>
      </w:r>
    </w:p>
    <w:p w:rsidR="007063CC" w:rsidRDefault="00B07207" w:rsidP="007063CC">
      <w:pPr>
        <w:numPr>
          <w:ilvl w:val="0"/>
          <w:numId w:val="4"/>
        </w:numPr>
        <w:rPr>
          <w:szCs w:val="20"/>
        </w:rPr>
      </w:pPr>
      <w:r>
        <w:rPr>
          <w:szCs w:val="20"/>
        </w:rPr>
        <w:t>Balance de e</w:t>
      </w:r>
      <w:r w:rsidR="007063CC">
        <w:rPr>
          <w:szCs w:val="20"/>
        </w:rPr>
        <w:t>ntropía.</w:t>
      </w:r>
    </w:p>
    <w:p w:rsidR="001024D7" w:rsidRDefault="001024D7" w:rsidP="00164070">
      <w:pPr>
        <w:ind w:firstLine="0"/>
      </w:pPr>
    </w:p>
    <w:p w:rsidR="00855427" w:rsidRDefault="00855427" w:rsidP="00164070">
      <w:pPr>
        <w:ind w:firstLine="0"/>
      </w:pPr>
    </w:p>
    <w:p w:rsidR="00A0166E" w:rsidRDefault="00A0166E" w:rsidP="00164070">
      <w:pPr>
        <w:ind w:firstLine="0"/>
      </w:pPr>
    </w:p>
    <w:p w:rsidR="00131A22" w:rsidRDefault="00131A22" w:rsidP="00E21B26">
      <w:pPr>
        <w:ind w:firstLine="0"/>
        <w:rPr>
          <w:b/>
          <w:szCs w:val="20"/>
        </w:rPr>
      </w:pPr>
      <w:r w:rsidRPr="00156D49">
        <w:rPr>
          <w:b/>
          <w:szCs w:val="20"/>
        </w:rPr>
        <w:t>Mecánica de fluidos</w:t>
      </w:r>
    </w:p>
    <w:p w:rsidR="00D13A21" w:rsidRDefault="00D13A21" w:rsidP="00131A22">
      <w:pPr>
        <w:ind w:firstLine="360"/>
        <w:rPr>
          <w:b/>
          <w:szCs w:val="20"/>
        </w:rPr>
      </w:pPr>
    </w:p>
    <w:p w:rsidR="00D13A21" w:rsidRPr="00D13A21" w:rsidRDefault="00D13A21" w:rsidP="00D13A21">
      <w:pPr>
        <w:pStyle w:val="Prrafodelista"/>
        <w:numPr>
          <w:ilvl w:val="0"/>
          <w:numId w:val="26"/>
        </w:numPr>
        <w:rPr>
          <w:b/>
          <w:szCs w:val="20"/>
        </w:rPr>
      </w:pPr>
      <w:r>
        <w:rPr>
          <w:b/>
          <w:szCs w:val="20"/>
        </w:rPr>
        <w:t>Propiedades de fluidos</w:t>
      </w:r>
    </w:p>
    <w:p w:rsidR="00131A22" w:rsidRDefault="00131A22" w:rsidP="00131A22">
      <w:pPr>
        <w:ind w:firstLine="0"/>
        <w:rPr>
          <w:szCs w:val="20"/>
        </w:rPr>
      </w:pPr>
    </w:p>
    <w:p w:rsidR="00D13A21" w:rsidRDefault="00D13A21" w:rsidP="00131A22">
      <w:pPr>
        <w:numPr>
          <w:ilvl w:val="0"/>
          <w:numId w:val="17"/>
        </w:numPr>
        <w:rPr>
          <w:szCs w:val="20"/>
        </w:rPr>
      </w:pPr>
      <w:r>
        <w:rPr>
          <w:szCs w:val="20"/>
        </w:rPr>
        <w:t>Clasificación de tipos de flujos.</w:t>
      </w:r>
    </w:p>
    <w:p w:rsidR="00D13A21" w:rsidRDefault="00D13A21" w:rsidP="00131A22">
      <w:pPr>
        <w:numPr>
          <w:ilvl w:val="0"/>
          <w:numId w:val="17"/>
        </w:numPr>
        <w:rPr>
          <w:szCs w:val="20"/>
        </w:rPr>
      </w:pPr>
      <w:r>
        <w:rPr>
          <w:szCs w:val="20"/>
        </w:rPr>
        <w:t>Presión de vapor y cavitación.</w:t>
      </w:r>
    </w:p>
    <w:p w:rsidR="00D13A21" w:rsidRDefault="00D13A21" w:rsidP="00131A22">
      <w:pPr>
        <w:numPr>
          <w:ilvl w:val="0"/>
          <w:numId w:val="17"/>
        </w:numPr>
        <w:rPr>
          <w:szCs w:val="20"/>
        </w:rPr>
      </w:pPr>
      <w:r>
        <w:rPr>
          <w:szCs w:val="20"/>
        </w:rPr>
        <w:t>Viscosidad.</w:t>
      </w:r>
    </w:p>
    <w:p w:rsidR="00D13A21" w:rsidRDefault="00D13A21" w:rsidP="00131A22">
      <w:pPr>
        <w:numPr>
          <w:ilvl w:val="0"/>
          <w:numId w:val="17"/>
        </w:numPr>
        <w:rPr>
          <w:szCs w:val="20"/>
        </w:rPr>
      </w:pPr>
      <w:r>
        <w:rPr>
          <w:szCs w:val="20"/>
        </w:rPr>
        <w:t>Tensión superficial y efecto de capilaridad.</w:t>
      </w:r>
    </w:p>
    <w:p w:rsidR="00D13A21" w:rsidRDefault="00D13A21" w:rsidP="00D13A21">
      <w:pPr>
        <w:rPr>
          <w:szCs w:val="20"/>
        </w:rPr>
      </w:pPr>
    </w:p>
    <w:p w:rsidR="00AA34DE" w:rsidRDefault="00AA34DE" w:rsidP="00AA34DE">
      <w:pPr>
        <w:pStyle w:val="Prrafodelista"/>
        <w:numPr>
          <w:ilvl w:val="0"/>
          <w:numId w:val="26"/>
        </w:numPr>
        <w:rPr>
          <w:b/>
          <w:szCs w:val="20"/>
        </w:rPr>
      </w:pPr>
      <w:r w:rsidRPr="00AA34DE">
        <w:rPr>
          <w:b/>
          <w:szCs w:val="20"/>
        </w:rPr>
        <w:t>Ecuación de Bernoulli y ecuación general de energía</w:t>
      </w:r>
    </w:p>
    <w:p w:rsidR="00AA34DE" w:rsidRPr="00AA34DE" w:rsidRDefault="00AA34DE" w:rsidP="00AA34DE">
      <w:pPr>
        <w:pStyle w:val="Prrafodelista"/>
        <w:ind w:firstLine="0"/>
        <w:rPr>
          <w:b/>
          <w:szCs w:val="20"/>
        </w:rPr>
      </w:pPr>
    </w:p>
    <w:p w:rsidR="00AA34DE" w:rsidRDefault="00AA34DE" w:rsidP="00AA34DE">
      <w:pPr>
        <w:numPr>
          <w:ilvl w:val="0"/>
          <w:numId w:val="17"/>
        </w:numPr>
        <w:rPr>
          <w:szCs w:val="20"/>
        </w:rPr>
      </w:pPr>
      <w:r w:rsidRPr="00314ED1">
        <w:rPr>
          <w:szCs w:val="20"/>
        </w:rPr>
        <w:t>Ecuación de Continuidad.</w:t>
      </w:r>
    </w:p>
    <w:p w:rsidR="00AA34DE" w:rsidRDefault="00AA34DE" w:rsidP="00AA34DE">
      <w:pPr>
        <w:numPr>
          <w:ilvl w:val="0"/>
          <w:numId w:val="13"/>
        </w:numPr>
        <w:rPr>
          <w:szCs w:val="20"/>
        </w:rPr>
      </w:pPr>
      <w:r>
        <w:rPr>
          <w:szCs w:val="20"/>
        </w:rPr>
        <w:t>Ecuación de Bernoulli.</w:t>
      </w:r>
    </w:p>
    <w:p w:rsidR="00131A22" w:rsidRDefault="0068556F" w:rsidP="00131A22">
      <w:pPr>
        <w:numPr>
          <w:ilvl w:val="0"/>
          <w:numId w:val="17"/>
        </w:numPr>
        <w:rPr>
          <w:szCs w:val="20"/>
        </w:rPr>
      </w:pPr>
      <w:r>
        <w:rPr>
          <w:szCs w:val="20"/>
        </w:rPr>
        <w:t>Ecuación general de la energía.</w:t>
      </w:r>
    </w:p>
    <w:p w:rsidR="0068556F" w:rsidRDefault="0068556F" w:rsidP="0068556F">
      <w:pPr>
        <w:numPr>
          <w:ilvl w:val="0"/>
          <w:numId w:val="17"/>
        </w:numPr>
        <w:rPr>
          <w:szCs w:val="20"/>
        </w:rPr>
      </w:pPr>
      <w:r>
        <w:rPr>
          <w:szCs w:val="20"/>
        </w:rPr>
        <w:t>Análisis de sistemas en estado estable.</w:t>
      </w:r>
    </w:p>
    <w:p w:rsidR="0068556F" w:rsidRDefault="0068556F" w:rsidP="0068556F">
      <w:pPr>
        <w:numPr>
          <w:ilvl w:val="0"/>
          <w:numId w:val="17"/>
        </w:numPr>
        <w:rPr>
          <w:szCs w:val="20"/>
        </w:rPr>
      </w:pPr>
      <w:r>
        <w:rPr>
          <w:szCs w:val="20"/>
        </w:rPr>
        <w:t>Análisis del vaciado y llenado de tanques mediante flujo uniforme.</w:t>
      </w:r>
    </w:p>
    <w:p w:rsidR="00164070" w:rsidRDefault="00164070" w:rsidP="00164070">
      <w:pPr>
        <w:ind w:firstLine="0"/>
      </w:pPr>
    </w:p>
    <w:p w:rsidR="0068556F" w:rsidRPr="0068556F" w:rsidRDefault="0068556F" w:rsidP="0068556F">
      <w:pPr>
        <w:pStyle w:val="Prrafodelista"/>
        <w:numPr>
          <w:ilvl w:val="0"/>
          <w:numId w:val="26"/>
        </w:numPr>
        <w:rPr>
          <w:b/>
          <w:szCs w:val="20"/>
        </w:rPr>
      </w:pPr>
      <w:r w:rsidRPr="0068556F">
        <w:rPr>
          <w:b/>
          <w:szCs w:val="20"/>
        </w:rPr>
        <w:t>Flujo interno</w:t>
      </w:r>
    </w:p>
    <w:p w:rsidR="0068556F" w:rsidRDefault="0068556F" w:rsidP="0068556F">
      <w:pPr>
        <w:pStyle w:val="Prrafodelista"/>
        <w:ind w:firstLine="0"/>
      </w:pPr>
    </w:p>
    <w:p w:rsidR="0068556F" w:rsidRDefault="0068556F" w:rsidP="00131A22">
      <w:pPr>
        <w:numPr>
          <w:ilvl w:val="0"/>
          <w:numId w:val="13"/>
        </w:numPr>
        <w:rPr>
          <w:szCs w:val="20"/>
        </w:rPr>
      </w:pPr>
      <w:r>
        <w:rPr>
          <w:szCs w:val="20"/>
        </w:rPr>
        <w:t>Flujo laminar y flujo turbulento.</w:t>
      </w:r>
    </w:p>
    <w:p w:rsidR="0068556F" w:rsidRDefault="0068556F" w:rsidP="00131A22">
      <w:pPr>
        <w:numPr>
          <w:ilvl w:val="0"/>
          <w:numId w:val="13"/>
        </w:numPr>
        <w:rPr>
          <w:szCs w:val="20"/>
        </w:rPr>
      </w:pPr>
      <w:r>
        <w:rPr>
          <w:szCs w:val="20"/>
        </w:rPr>
        <w:t>Pérdidas mayores y pérdidas menores.</w:t>
      </w:r>
    </w:p>
    <w:p w:rsidR="0068556F" w:rsidRDefault="0068556F" w:rsidP="00131A22">
      <w:pPr>
        <w:numPr>
          <w:ilvl w:val="0"/>
          <w:numId w:val="13"/>
        </w:numPr>
        <w:rPr>
          <w:szCs w:val="20"/>
        </w:rPr>
      </w:pPr>
      <w:r>
        <w:rPr>
          <w:szCs w:val="20"/>
        </w:rPr>
        <w:t>Sistemas de tuberías en serie y en paralelo.</w:t>
      </w:r>
    </w:p>
    <w:p w:rsidR="0068556F" w:rsidRDefault="0068556F" w:rsidP="00131A22">
      <w:pPr>
        <w:numPr>
          <w:ilvl w:val="0"/>
          <w:numId w:val="13"/>
        </w:numPr>
        <w:rPr>
          <w:szCs w:val="20"/>
        </w:rPr>
      </w:pPr>
      <w:r>
        <w:rPr>
          <w:szCs w:val="20"/>
        </w:rPr>
        <w:t>Selección de bombas.</w:t>
      </w:r>
    </w:p>
    <w:p w:rsidR="00164070" w:rsidRDefault="00164070" w:rsidP="00164070">
      <w:pPr>
        <w:ind w:firstLine="0"/>
        <w:jc w:val="left"/>
        <w:rPr>
          <w:b/>
        </w:rPr>
      </w:pPr>
    </w:p>
    <w:p w:rsidR="00131A22" w:rsidRDefault="00131A22" w:rsidP="00164070">
      <w:pPr>
        <w:ind w:firstLine="0"/>
      </w:pPr>
    </w:p>
    <w:p w:rsidR="00131A22" w:rsidRDefault="00E21B26" w:rsidP="00131A22">
      <w:pPr>
        <w:ind w:firstLine="0"/>
        <w:rPr>
          <w:b/>
        </w:rPr>
      </w:pPr>
      <w:r>
        <w:rPr>
          <w:b/>
        </w:rPr>
        <w:t>Transferencia de calor</w:t>
      </w:r>
    </w:p>
    <w:p w:rsidR="00E21B26" w:rsidRDefault="00E21B26" w:rsidP="00DE651C">
      <w:pPr>
        <w:ind w:firstLine="360"/>
        <w:rPr>
          <w:b/>
          <w:szCs w:val="20"/>
        </w:rPr>
      </w:pPr>
    </w:p>
    <w:p w:rsidR="00DE651C" w:rsidRPr="00E21B26" w:rsidRDefault="00E21B26" w:rsidP="00E21B26">
      <w:pPr>
        <w:pStyle w:val="Prrafodelista"/>
        <w:numPr>
          <w:ilvl w:val="0"/>
          <w:numId w:val="26"/>
        </w:numPr>
        <w:rPr>
          <w:b/>
        </w:rPr>
      </w:pPr>
      <w:r>
        <w:rPr>
          <w:b/>
        </w:rPr>
        <w:t>Mecanismos de transferencia de calor</w:t>
      </w:r>
    </w:p>
    <w:p w:rsidR="00DE651C" w:rsidRPr="002D711D" w:rsidRDefault="00DE651C" w:rsidP="00DE651C">
      <w:pPr>
        <w:ind w:left="2832" w:firstLine="708"/>
        <w:rPr>
          <w:sz w:val="22"/>
        </w:rPr>
      </w:pPr>
      <w:r>
        <w:rPr>
          <w:sz w:val="22"/>
        </w:rPr>
        <w:tab/>
      </w:r>
    </w:p>
    <w:p w:rsidR="00DE651C" w:rsidRDefault="00DE651C" w:rsidP="00DE651C">
      <w:pPr>
        <w:numPr>
          <w:ilvl w:val="0"/>
          <w:numId w:val="18"/>
        </w:numPr>
        <w:rPr>
          <w:szCs w:val="20"/>
        </w:rPr>
      </w:pPr>
      <w:r>
        <w:rPr>
          <w:szCs w:val="20"/>
        </w:rPr>
        <w:t>Mecanismos de transferencia de calor.</w:t>
      </w:r>
    </w:p>
    <w:p w:rsidR="00DE651C" w:rsidRDefault="00E21B26" w:rsidP="00DE651C">
      <w:pPr>
        <w:numPr>
          <w:ilvl w:val="0"/>
          <w:numId w:val="18"/>
        </w:numPr>
        <w:rPr>
          <w:szCs w:val="20"/>
        </w:rPr>
      </w:pPr>
      <w:r>
        <w:rPr>
          <w:szCs w:val="20"/>
        </w:rPr>
        <w:t>Conducción.</w:t>
      </w:r>
      <w:r w:rsidR="00855427">
        <w:rPr>
          <w:szCs w:val="20"/>
        </w:rPr>
        <w:t xml:space="preserve"> </w:t>
      </w:r>
      <w:r w:rsidR="00DE651C" w:rsidRPr="00B76ED5">
        <w:rPr>
          <w:szCs w:val="20"/>
        </w:rPr>
        <w:t>Convección</w:t>
      </w:r>
      <w:r>
        <w:rPr>
          <w:szCs w:val="20"/>
        </w:rPr>
        <w:t>.</w:t>
      </w:r>
      <w:r w:rsidR="00855427">
        <w:rPr>
          <w:szCs w:val="20"/>
        </w:rPr>
        <w:t xml:space="preserve"> </w:t>
      </w:r>
      <w:r w:rsidR="00DE651C" w:rsidRPr="00B76ED5">
        <w:rPr>
          <w:szCs w:val="20"/>
        </w:rPr>
        <w:t>Radiación.</w:t>
      </w:r>
    </w:p>
    <w:p w:rsidR="00E21B26" w:rsidRDefault="00E21B26" w:rsidP="00DE651C">
      <w:pPr>
        <w:numPr>
          <w:ilvl w:val="0"/>
          <w:numId w:val="18"/>
        </w:numPr>
        <w:rPr>
          <w:szCs w:val="20"/>
        </w:rPr>
      </w:pPr>
      <w:r>
        <w:rPr>
          <w:szCs w:val="20"/>
        </w:rPr>
        <w:t xml:space="preserve">Mecanismos </w:t>
      </w:r>
      <w:proofErr w:type="spellStart"/>
      <w:r>
        <w:rPr>
          <w:szCs w:val="20"/>
        </w:rPr>
        <w:t>simultaneos</w:t>
      </w:r>
      <w:proofErr w:type="spellEnd"/>
      <w:r>
        <w:rPr>
          <w:szCs w:val="20"/>
        </w:rPr>
        <w:t xml:space="preserve"> de transferencia de calor.</w:t>
      </w:r>
    </w:p>
    <w:p w:rsidR="00DE651C" w:rsidRDefault="00DE651C" w:rsidP="00131A22">
      <w:pPr>
        <w:ind w:firstLine="0"/>
        <w:rPr>
          <w:b/>
        </w:rPr>
      </w:pPr>
    </w:p>
    <w:p w:rsidR="00A0166E" w:rsidRDefault="00A0166E" w:rsidP="00131A22">
      <w:pPr>
        <w:ind w:firstLine="0"/>
        <w:rPr>
          <w:b/>
        </w:rPr>
      </w:pPr>
    </w:p>
    <w:p w:rsidR="00E21B26" w:rsidRPr="00E21B26" w:rsidRDefault="00E21B26" w:rsidP="00E21B26">
      <w:pPr>
        <w:pStyle w:val="Prrafodelista"/>
        <w:numPr>
          <w:ilvl w:val="0"/>
          <w:numId w:val="26"/>
        </w:numPr>
        <w:rPr>
          <w:b/>
        </w:rPr>
      </w:pPr>
      <w:r>
        <w:rPr>
          <w:b/>
        </w:rPr>
        <w:t>Conducción de calor en estado estable</w:t>
      </w:r>
    </w:p>
    <w:p w:rsidR="00164070" w:rsidRDefault="00164070" w:rsidP="00164070">
      <w:pPr>
        <w:ind w:firstLine="0"/>
      </w:pPr>
    </w:p>
    <w:p w:rsidR="00E21B26" w:rsidRPr="006068D8" w:rsidRDefault="00E21B26" w:rsidP="006068D8">
      <w:pPr>
        <w:numPr>
          <w:ilvl w:val="0"/>
          <w:numId w:val="18"/>
        </w:numPr>
        <w:rPr>
          <w:szCs w:val="20"/>
        </w:rPr>
      </w:pPr>
      <w:r w:rsidRPr="006068D8">
        <w:rPr>
          <w:szCs w:val="20"/>
        </w:rPr>
        <w:t>Conducción de calor en paredes planas</w:t>
      </w:r>
    </w:p>
    <w:p w:rsidR="00E21B26" w:rsidRPr="006068D8" w:rsidRDefault="00E21B26" w:rsidP="006068D8">
      <w:pPr>
        <w:numPr>
          <w:ilvl w:val="0"/>
          <w:numId w:val="18"/>
        </w:numPr>
        <w:rPr>
          <w:szCs w:val="20"/>
        </w:rPr>
      </w:pPr>
      <w:r w:rsidRPr="006068D8">
        <w:rPr>
          <w:szCs w:val="20"/>
        </w:rPr>
        <w:t>Resistencia térmica por contacto</w:t>
      </w:r>
    </w:p>
    <w:p w:rsidR="00E21B26" w:rsidRPr="006068D8" w:rsidRDefault="00E21B26" w:rsidP="006068D8">
      <w:pPr>
        <w:numPr>
          <w:ilvl w:val="0"/>
          <w:numId w:val="18"/>
        </w:numPr>
        <w:rPr>
          <w:szCs w:val="20"/>
        </w:rPr>
      </w:pPr>
      <w:r w:rsidRPr="006068D8">
        <w:rPr>
          <w:szCs w:val="20"/>
        </w:rPr>
        <w:t>Conducción de calor en cilindros y esferas</w:t>
      </w:r>
    </w:p>
    <w:p w:rsidR="00E21B26" w:rsidRPr="006068D8" w:rsidRDefault="00E21B26" w:rsidP="006068D8">
      <w:pPr>
        <w:numPr>
          <w:ilvl w:val="0"/>
          <w:numId w:val="18"/>
        </w:numPr>
        <w:rPr>
          <w:szCs w:val="20"/>
        </w:rPr>
      </w:pPr>
      <w:r w:rsidRPr="006068D8">
        <w:rPr>
          <w:szCs w:val="20"/>
        </w:rPr>
        <w:t>Relación crítica de aislamiento</w:t>
      </w:r>
    </w:p>
    <w:p w:rsidR="006068D8" w:rsidRDefault="006068D8" w:rsidP="00164070">
      <w:pPr>
        <w:ind w:firstLine="0"/>
      </w:pPr>
    </w:p>
    <w:p w:rsidR="00724E8F" w:rsidRDefault="00724E8F" w:rsidP="00131A22">
      <w:pPr>
        <w:ind w:left="360" w:firstLine="0"/>
        <w:rPr>
          <w:szCs w:val="20"/>
        </w:rPr>
      </w:pPr>
    </w:p>
    <w:p w:rsidR="00C91BEF" w:rsidRDefault="00C91BEF" w:rsidP="00C91BEF">
      <w:pPr>
        <w:ind w:firstLine="0"/>
      </w:pPr>
    </w:p>
    <w:p w:rsidR="00C02712" w:rsidRDefault="00C02712" w:rsidP="00C91BEF">
      <w:pPr>
        <w:ind w:firstLine="0"/>
      </w:pPr>
    </w:p>
    <w:p w:rsidR="000938C3" w:rsidRDefault="000938C3">
      <w:pPr>
        <w:ind w:firstLine="0"/>
        <w:jc w:val="left"/>
        <w:rPr>
          <w:b/>
          <w:color w:val="000099"/>
          <w:sz w:val="24"/>
          <w:szCs w:val="28"/>
        </w:rPr>
      </w:pPr>
      <w:r>
        <w:br w:type="page"/>
      </w:r>
    </w:p>
    <w:p w:rsidR="0025652A" w:rsidRPr="00E1571C" w:rsidRDefault="0025652A" w:rsidP="0025652A">
      <w:pPr>
        <w:pStyle w:val="Ttulo1"/>
        <w:spacing w:before="120" w:after="120"/>
      </w:pPr>
      <w:r w:rsidRPr="00E1571C">
        <w:lastRenderedPageBreak/>
        <w:t>LABORATORIO</w:t>
      </w:r>
    </w:p>
    <w:p w:rsidR="0025652A" w:rsidRPr="00E1571C" w:rsidRDefault="0025652A" w:rsidP="0025652A">
      <w:pPr>
        <w:rPr>
          <w:sz w:val="22"/>
        </w:rPr>
      </w:pPr>
    </w:p>
    <w:p w:rsidR="0025652A" w:rsidRDefault="0025652A" w:rsidP="0037232C">
      <w:pPr>
        <w:spacing w:after="240"/>
        <w:ind w:firstLine="0"/>
        <w:rPr>
          <w:rFonts w:cs="Arial"/>
        </w:rPr>
      </w:pPr>
      <w:r w:rsidRPr="00C65B17">
        <w:rPr>
          <w:rFonts w:cs="Arial"/>
        </w:rPr>
        <w:t>La parte práctica del curso se desarrollará en</w:t>
      </w:r>
      <w:r w:rsidR="0044324B" w:rsidRPr="00C65B17">
        <w:rPr>
          <w:rFonts w:cs="Arial"/>
        </w:rPr>
        <w:t xml:space="preserve"> diferentes</w:t>
      </w:r>
      <w:r w:rsidRPr="00C65B17">
        <w:rPr>
          <w:rFonts w:cs="Arial"/>
        </w:rPr>
        <w:t xml:space="preserve"> laboratorios</w:t>
      </w:r>
      <w:r w:rsidR="0037232C" w:rsidRPr="00C65B17">
        <w:rPr>
          <w:rFonts w:cs="Arial"/>
        </w:rPr>
        <w:t xml:space="preserve"> dentro de</w:t>
      </w:r>
      <w:r w:rsidR="009F03B0">
        <w:rPr>
          <w:rFonts w:cs="Arial"/>
        </w:rPr>
        <w:t xml:space="preserve"> las</w:t>
      </w:r>
      <w:r w:rsidR="0037232C" w:rsidRPr="00C65B17">
        <w:rPr>
          <w:rFonts w:cs="Arial"/>
        </w:rPr>
        <w:t xml:space="preserve"> instalaciones de la Universidad.</w:t>
      </w:r>
      <w:r w:rsidR="00F94B1E">
        <w:rPr>
          <w:rFonts w:cs="Arial"/>
        </w:rPr>
        <w:t xml:space="preserve"> Se llevarán a cabo seis</w:t>
      </w:r>
      <w:r w:rsidR="009F03B0">
        <w:rPr>
          <w:rFonts w:cs="Arial"/>
        </w:rPr>
        <w:t xml:space="preserve"> prácticas de laboratorio.</w:t>
      </w:r>
    </w:p>
    <w:p w:rsidR="009F03B0" w:rsidRDefault="009F03B0" w:rsidP="009F03B0">
      <w:pPr>
        <w:spacing w:after="240"/>
        <w:ind w:firstLine="0"/>
        <w:rPr>
          <w:rFonts w:cs="Arial"/>
          <w:szCs w:val="20"/>
        </w:rPr>
      </w:pPr>
      <w:r>
        <w:rPr>
          <w:rFonts w:cs="Arial"/>
          <w:szCs w:val="20"/>
        </w:rPr>
        <w:t>Cada</w:t>
      </w:r>
      <w:r w:rsidRPr="00C65B17">
        <w:rPr>
          <w:rFonts w:cs="Arial"/>
          <w:szCs w:val="20"/>
        </w:rPr>
        <w:t xml:space="preserve"> práctica se realizará con base en la descripción correspondiente, presentada y </w:t>
      </w:r>
      <w:r w:rsidRPr="001024D7">
        <w:rPr>
          <w:rFonts w:cs="Arial"/>
          <w:szCs w:val="20"/>
        </w:rPr>
        <w:t xml:space="preserve">descrita en el manual de </w:t>
      </w:r>
      <w:r w:rsidR="001024D7">
        <w:rPr>
          <w:rFonts w:cs="Arial"/>
          <w:szCs w:val="20"/>
        </w:rPr>
        <w:t>la práctica entregado por la profesora</w:t>
      </w:r>
      <w:r w:rsidRPr="00C65B17">
        <w:rPr>
          <w:rFonts w:cs="Arial"/>
          <w:szCs w:val="20"/>
        </w:rPr>
        <w:t xml:space="preserve">, así como en el análisis y discusión que se realiza en la primera hora de </w:t>
      </w:r>
      <w:r>
        <w:rPr>
          <w:rFonts w:cs="Arial"/>
          <w:szCs w:val="20"/>
        </w:rPr>
        <w:t xml:space="preserve">la </w:t>
      </w:r>
      <w:r w:rsidRPr="00C65B17">
        <w:rPr>
          <w:rFonts w:cs="Arial"/>
          <w:szCs w:val="20"/>
        </w:rPr>
        <w:t>clase</w:t>
      </w:r>
      <w:r>
        <w:rPr>
          <w:rFonts w:cs="Arial"/>
          <w:szCs w:val="20"/>
        </w:rPr>
        <w:t xml:space="preserve"> de laboratorio. </w:t>
      </w:r>
    </w:p>
    <w:p w:rsidR="009F03B0" w:rsidRDefault="009F03B0" w:rsidP="009F03B0">
      <w:pPr>
        <w:spacing w:after="240"/>
        <w:ind w:firstLine="0"/>
        <w:rPr>
          <w:rFonts w:cs="Arial"/>
          <w:szCs w:val="20"/>
        </w:rPr>
      </w:pPr>
      <w:r w:rsidRPr="00C65B17">
        <w:rPr>
          <w:rFonts w:cs="Arial"/>
          <w:szCs w:val="20"/>
        </w:rPr>
        <w:t xml:space="preserve">Para cada práctica </w:t>
      </w:r>
      <w:proofErr w:type="spellStart"/>
      <w:r w:rsidRPr="00C65B17">
        <w:rPr>
          <w:rFonts w:cs="Arial"/>
          <w:szCs w:val="20"/>
        </w:rPr>
        <w:t>el</w:t>
      </w:r>
      <w:proofErr w:type="spellEnd"/>
      <w:r>
        <w:rPr>
          <w:rFonts w:cs="Arial"/>
          <w:szCs w:val="20"/>
        </w:rPr>
        <w:t xml:space="preserve"> y la</w:t>
      </w:r>
      <w:r w:rsidRPr="00C65B17">
        <w:rPr>
          <w:rFonts w:cs="Arial"/>
          <w:szCs w:val="20"/>
        </w:rPr>
        <w:t xml:space="preserve"> estudiante debe confeccionar </w:t>
      </w:r>
      <w:r w:rsidR="00B0143E">
        <w:rPr>
          <w:rFonts w:cs="Arial"/>
          <w:szCs w:val="20"/>
        </w:rPr>
        <w:t xml:space="preserve">un </w:t>
      </w:r>
      <w:r w:rsidR="00B0143E" w:rsidRPr="00B0143E">
        <w:rPr>
          <w:rFonts w:cs="Arial"/>
          <w:b/>
          <w:szCs w:val="20"/>
        </w:rPr>
        <w:t>Pre-reporte</w:t>
      </w:r>
      <w:r w:rsidR="00B0143E">
        <w:rPr>
          <w:rFonts w:cs="Arial"/>
          <w:szCs w:val="20"/>
        </w:rPr>
        <w:t>, basado</w:t>
      </w:r>
      <w:r w:rsidRPr="009F03B0">
        <w:rPr>
          <w:rFonts w:cs="Arial"/>
          <w:szCs w:val="20"/>
        </w:rPr>
        <w:t xml:space="preserve"> en una </w:t>
      </w:r>
      <w:proofErr w:type="spellStart"/>
      <w:r w:rsidRPr="009F03B0">
        <w:rPr>
          <w:rFonts w:cs="Arial"/>
          <w:szCs w:val="20"/>
        </w:rPr>
        <w:t>investigacion</w:t>
      </w:r>
      <w:proofErr w:type="spellEnd"/>
      <w:r w:rsidRPr="009F03B0">
        <w:rPr>
          <w:rFonts w:cs="Arial"/>
          <w:szCs w:val="20"/>
        </w:rPr>
        <w:t xml:space="preserve"> previa y la planific</w:t>
      </w:r>
      <w:r w:rsidRPr="00C65B17">
        <w:rPr>
          <w:rFonts w:cs="Arial"/>
          <w:szCs w:val="20"/>
        </w:rPr>
        <w:t>ación de la práctica</w:t>
      </w:r>
      <w:r w:rsidR="00B0143E">
        <w:rPr>
          <w:rFonts w:cs="Arial"/>
          <w:szCs w:val="20"/>
        </w:rPr>
        <w:t>,</w:t>
      </w:r>
      <w:r w:rsidRPr="00C65B17">
        <w:rPr>
          <w:rFonts w:cs="Arial"/>
          <w:szCs w:val="20"/>
        </w:rPr>
        <w:t xml:space="preserve"> donde pueda anotar los datos</w:t>
      </w:r>
      <w:r>
        <w:rPr>
          <w:rFonts w:cs="Arial"/>
          <w:szCs w:val="20"/>
        </w:rPr>
        <w:t xml:space="preserve"> y la información</w:t>
      </w:r>
      <w:r w:rsidRPr="00C65B17">
        <w:rPr>
          <w:rFonts w:cs="Arial"/>
          <w:szCs w:val="20"/>
        </w:rPr>
        <w:t xml:space="preserve"> necesari</w:t>
      </w:r>
      <w:r>
        <w:rPr>
          <w:rFonts w:cs="Arial"/>
          <w:szCs w:val="20"/>
        </w:rPr>
        <w:t>a</w:t>
      </w:r>
      <w:r w:rsidRPr="00C65B17">
        <w:rPr>
          <w:rFonts w:cs="Arial"/>
          <w:szCs w:val="20"/>
        </w:rPr>
        <w:t xml:space="preserve"> para la realización del </w:t>
      </w:r>
      <w:proofErr w:type="spellStart"/>
      <w:r>
        <w:rPr>
          <w:rFonts w:cs="Arial"/>
          <w:szCs w:val="20"/>
        </w:rPr>
        <w:t>informe.E</w:t>
      </w:r>
      <w:r w:rsidRPr="00C65B17">
        <w:rPr>
          <w:rFonts w:cs="Arial"/>
          <w:szCs w:val="20"/>
        </w:rPr>
        <w:t>sta</w:t>
      </w:r>
      <w:proofErr w:type="spellEnd"/>
      <w:r w:rsidRPr="00C65B17">
        <w:rPr>
          <w:rFonts w:cs="Arial"/>
          <w:szCs w:val="20"/>
        </w:rPr>
        <w:t xml:space="preserve"> guía deberá ser revisada por la profesora o el</w:t>
      </w:r>
      <w:r>
        <w:rPr>
          <w:rFonts w:cs="Arial"/>
          <w:szCs w:val="20"/>
        </w:rPr>
        <w:t>/la</w:t>
      </w:r>
      <w:r w:rsidRPr="00C65B17">
        <w:rPr>
          <w:rFonts w:cs="Arial"/>
          <w:szCs w:val="20"/>
        </w:rPr>
        <w:t xml:space="preserve"> asistente del curso, además en ella se hará la anotación del trabajo que realice el</w:t>
      </w:r>
      <w:r>
        <w:rPr>
          <w:rFonts w:cs="Arial"/>
          <w:szCs w:val="20"/>
        </w:rPr>
        <w:t>/la</w:t>
      </w:r>
      <w:r w:rsidRPr="00C65B17">
        <w:rPr>
          <w:rFonts w:cs="Arial"/>
          <w:szCs w:val="20"/>
        </w:rPr>
        <w:t xml:space="preserve"> estudiante durante el laboratorio. </w:t>
      </w:r>
    </w:p>
    <w:p w:rsidR="009F03B0" w:rsidRDefault="00B0143E" w:rsidP="009F03B0">
      <w:pPr>
        <w:spacing w:after="240"/>
        <w:ind w:firstLine="0"/>
        <w:rPr>
          <w:rFonts w:cs="Arial"/>
          <w:szCs w:val="20"/>
        </w:rPr>
      </w:pPr>
      <w:r>
        <w:rPr>
          <w:rFonts w:cs="Arial"/>
          <w:szCs w:val="20"/>
        </w:rPr>
        <w:t>El Pre-reporte</w:t>
      </w:r>
      <w:r w:rsidR="009F03B0">
        <w:rPr>
          <w:rFonts w:cs="Arial"/>
          <w:szCs w:val="20"/>
        </w:rPr>
        <w:t xml:space="preserve"> debe contener: </w:t>
      </w:r>
    </w:p>
    <w:p w:rsidR="006C1B10" w:rsidRPr="00C46EEB" w:rsidRDefault="006C1B10" w:rsidP="006C1B10">
      <w:pPr>
        <w:tabs>
          <w:tab w:val="left" w:pos="3248"/>
        </w:tabs>
        <w:autoSpaceDE w:val="0"/>
        <w:autoSpaceDN w:val="0"/>
        <w:adjustRightInd w:val="0"/>
        <w:rPr>
          <w:rFonts w:cs="TimesNewRomanMS"/>
          <w:szCs w:val="20"/>
          <w:lang w:val="es-MX" w:eastAsia="es-MX"/>
        </w:rPr>
      </w:pPr>
      <w:r>
        <w:rPr>
          <w:rFonts w:cs="TimesNewRomanBdMS"/>
          <w:szCs w:val="20"/>
          <w:lang w:val="es-MX" w:eastAsia="es-MX"/>
        </w:rPr>
        <w:t>1</w:t>
      </w:r>
      <w:r w:rsidRPr="00C46EEB">
        <w:rPr>
          <w:rFonts w:cs="TimesNewRomanBdMS"/>
          <w:szCs w:val="20"/>
          <w:lang w:val="es-MX" w:eastAsia="es-MX"/>
        </w:rPr>
        <w:t>. Introducción</w:t>
      </w:r>
      <w:r w:rsidRPr="00C46EEB">
        <w:rPr>
          <w:rFonts w:cs="TimesNewRomanBdMS"/>
          <w:szCs w:val="20"/>
          <w:lang w:val="es-MX" w:eastAsia="es-MX"/>
        </w:rPr>
        <w:tab/>
      </w:r>
      <w:r w:rsidRPr="00C46EEB">
        <w:rPr>
          <w:rFonts w:cs="TimesNewRomanBdMS"/>
          <w:szCs w:val="20"/>
          <w:lang w:val="es-MX" w:eastAsia="es-MX"/>
        </w:rPr>
        <w:tab/>
      </w:r>
      <w:r w:rsidRPr="00C46EEB">
        <w:rPr>
          <w:rFonts w:cs="TimesNewRomanBdMS"/>
          <w:szCs w:val="20"/>
          <w:lang w:val="es-MX" w:eastAsia="es-MX"/>
        </w:rPr>
        <w:tab/>
      </w:r>
      <w:r w:rsidRPr="00C46EEB">
        <w:rPr>
          <w:rFonts w:cs="TimesNewRomanBdMS"/>
          <w:szCs w:val="20"/>
          <w:lang w:val="es-MX" w:eastAsia="es-MX"/>
        </w:rPr>
        <w:tab/>
        <w:t>10 %</w:t>
      </w:r>
    </w:p>
    <w:p w:rsidR="006C1B10" w:rsidRPr="00C46EEB" w:rsidRDefault="006C1B10" w:rsidP="006C1B10">
      <w:pPr>
        <w:tabs>
          <w:tab w:val="left" w:pos="3248"/>
        </w:tabs>
        <w:autoSpaceDE w:val="0"/>
        <w:autoSpaceDN w:val="0"/>
        <w:adjustRightInd w:val="0"/>
        <w:rPr>
          <w:rFonts w:cs="TimesNewRomanMS"/>
          <w:szCs w:val="20"/>
          <w:lang w:val="es-MX" w:eastAsia="es-MX"/>
        </w:rPr>
      </w:pPr>
      <w:r w:rsidRPr="00C46EEB">
        <w:rPr>
          <w:rFonts w:cs="TimesNewRomanBdMS"/>
          <w:szCs w:val="20"/>
          <w:lang w:val="es-MX" w:eastAsia="es-MX"/>
        </w:rPr>
        <w:t>2. Revisión bibliográfica</w:t>
      </w:r>
      <w:r w:rsidRPr="00C46EEB">
        <w:rPr>
          <w:rFonts w:cs="TimesNewRomanBdMS"/>
          <w:szCs w:val="20"/>
          <w:lang w:val="es-MX" w:eastAsia="es-MX"/>
        </w:rPr>
        <w:tab/>
      </w:r>
      <w:r w:rsidRPr="00C46EEB">
        <w:rPr>
          <w:rFonts w:cs="TimesNewRomanBdMS"/>
          <w:szCs w:val="20"/>
          <w:lang w:val="es-MX" w:eastAsia="es-MX"/>
        </w:rPr>
        <w:tab/>
      </w:r>
    </w:p>
    <w:p w:rsidR="006C1B10" w:rsidRPr="00C46EEB" w:rsidRDefault="006C1B10" w:rsidP="006C1B10">
      <w:pPr>
        <w:tabs>
          <w:tab w:val="left" w:pos="3248"/>
        </w:tabs>
        <w:autoSpaceDE w:val="0"/>
        <w:autoSpaceDN w:val="0"/>
        <w:adjustRightInd w:val="0"/>
        <w:ind w:left="284"/>
        <w:rPr>
          <w:rFonts w:cs="TimesNewRomanItMS"/>
          <w:iCs/>
          <w:szCs w:val="20"/>
          <w:lang w:val="es-MX" w:eastAsia="es-MX"/>
        </w:rPr>
      </w:pPr>
      <w:r w:rsidRPr="00C46EEB">
        <w:rPr>
          <w:rFonts w:cs="TimesNewRomanItMS"/>
          <w:iCs/>
          <w:szCs w:val="20"/>
          <w:lang w:val="es-MX" w:eastAsia="es-MX"/>
        </w:rPr>
        <w:t>2.1 Conceptos básicos</w:t>
      </w:r>
      <w:r w:rsidRPr="00C46EEB">
        <w:rPr>
          <w:rFonts w:cs="TimesNewRomanItMS"/>
          <w:iCs/>
          <w:szCs w:val="20"/>
          <w:lang w:val="es-MX" w:eastAsia="es-MX"/>
        </w:rPr>
        <w:tab/>
      </w:r>
      <w:r w:rsidRPr="00C46EEB">
        <w:rPr>
          <w:rFonts w:cs="TimesNewRomanItMS"/>
          <w:iCs/>
          <w:szCs w:val="20"/>
          <w:lang w:val="es-MX" w:eastAsia="es-MX"/>
        </w:rPr>
        <w:tab/>
      </w:r>
      <w:r w:rsidRPr="00C46EEB">
        <w:rPr>
          <w:rFonts w:cs="TimesNewRomanItMS"/>
          <w:iCs/>
          <w:szCs w:val="20"/>
          <w:lang w:val="es-MX" w:eastAsia="es-MX"/>
        </w:rPr>
        <w:tab/>
      </w:r>
      <w:r w:rsidRPr="00C46EEB">
        <w:rPr>
          <w:rFonts w:cs="TimesNewRomanItMS"/>
          <w:iCs/>
          <w:szCs w:val="20"/>
          <w:lang w:val="es-MX" w:eastAsia="es-MX"/>
        </w:rPr>
        <w:tab/>
        <w:t>25 %</w:t>
      </w:r>
    </w:p>
    <w:p w:rsidR="006C1B10" w:rsidRPr="00C46EEB" w:rsidRDefault="006C1B10" w:rsidP="006C1B10">
      <w:pPr>
        <w:tabs>
          <w:tab w:val="left" w:pos="3248"/>
        </w:tabs>
        <w:autoSpaceDE w:val="0"/>
        <w:autoSpaceDN w:val="0"/>
        <w:adjustRightInd w:val="0"/>
        <w:ind w:left="284"/>
        <w:rPr>
          <w:rFonts w:cs="TimesNewRomanItMS"/>
          <w:iCs/>
          <w:szCs w:val="20"/>
          <w:lang w:val="es-MX" w:eastAsia="es-MX"/>
        </w:rPr>
      </w:pPr>
      <w:r w:rsidRPr="00C46EEB">
        <w:rPr>
          <w:rFonts w:cs="TimesNewRomanItMS"/>
          <w:iCs/>
          <w:szCs w:val="20"/>
          <w:lang w:val="es-MX" w:eastAsia="es-MX"/>
        </w:rPr>
        <w:t>2.2 Temas especiales y de investigación</w:t>
      </w:r>
      <w:r w:rsidRPr="00C46EEB">
        <w:rPr>
          <w:rFonts w:cs="TimesNewRomanItMS"/>
          <w:iCs/>
          <w:szCs w:val="20"/>
          <w:lang w:val="es-MX" w:eastAsia="es-MX"/>
        </w:rPr>
        <w:tab/>
        <w:t>25 %</w:t>
      </w:r>
      <w:r w:rsidRPr="00C46EEB">
        <w:rPr>
          <w:rFonts w:cs="TimesNewRomanItMS"/>
          <w:iCs/>
          <w:szCs w:val="20"/>
          <w:lang w:val="es-MX" w:eastAsia="es-MX"/>
        </w:rPr>
        <w:tab/>
      </w:r>
      <w:r w:rsidRPr="00C46EEB">
        <w:rPr>
          <w:rFonts w:cs="TimesNewRomanItMS"/>
          <w:iCs/>
          <w:szCs w:val="20"/>
          <w:lang w:val="es-MX" w:eastAsia="es-MX"/>
        </w:rPr>
        <w:tab/>
      </w:r>
      <w:r w:rsidRPr="00C46EEB">
        <w:rPr>
          <w:rFonts w:cs="TimesNewRomanItMS"/>
          <w:iCs/>
          <w:szCs w:val="20"/>
          <w:lang w:val="es-MX" w:eastAsia="es-MX"/>
        </w:rPr>
        <w:tab/>
      </w:r>
      <w:r w:rsidRPr="00C46EEB">
        <w:rPr>
          <w:rFonts w:cs="TimesNewRomanItMS"/>
          <w:iCs/>
          <w:szCs w:val="20"/>
          <w:lang w:val="es-MX" w:eastAsia="es-MX"/>
        </w:rPr>
        <w:tab/>
      </w:r>
    </w:p>
    <w:p w:rsidR="006C1B10" w:rsidRPr="00C46EEB" w:rsidRDefault="006C1B10" w:rsidP="006C1B10">
      <w:pPr>
        <w:tabs>
          <w:tab w:val="left" w:pos="3248"/>
        </w:tabs>
        <w:autoSpaceDE w:val="0"/>
        <w:autoSpaceDN w:val="0"/>
        <w:adjustRightInd w:val="0"/>
        <w:rPr>
          <w:rFonts w:cs="TimesNewRomanMS"/>
          <w:szCs w:val="20"/>
          <w:lang w:val="es-MX" w:eastAsia="es-MX"/>
        </w:rPr>
      </w:pPr>
      <w:r w:rsidRPr="00C46EEB">
        <w:rPr>
          <w:rFonts w:cs="TimesNewRomanBdMS"/>
          <w:szCs w:val="20"/>
          <w:lang w:val="es-MX" w:eastAsia="es-MX"/>
        </w:rPr>
        <w:t xml:space="preserve">3. </w:t>
      </w:r>
      <w:proofErr w:type="spellStart"/>
      <w:r w:rsidR="00C46EEB" w:rsidRPr="00C46EEB">
        <w:rPr>
          <w:rFonts w:cs="TimesNewRomanBdMS"/>
          <w:szCs w:val="20"/>
          <w:lang w:val="es-MX" w:eastAsia="es-MX"/>
        </w:rPr>
        <w:t>Metodologia</w:t>
      </w:r>
      <w:proofErr w:type="spellEnd"/>
      <w:r w:rsidR="00C46EEB" w:rsidRPr="00C46EEB">
        <w:rPr>
          <w:rFonts w:cs="TimesNewRomanBdMS"/>
          <w:szCs w:val="20"/>
          <w:lang w:val="es-MX" w:eastAsia="es-MX"/>
        </w:rPr>
        <w:t xml:space="preserve"> experimental</w:t>
      </w:r>
    </w:p>
    <w:p w:rsidR="006C1B10" w:rsidRPr="00C46EEB" w:rsidRDefault="006C1B10" w:rsidP="00C46EEB">
      <w:pPr>
        <w:tabs>
          <w:tab w:val="left" w:pos="3248"/>
        </w:tabs>
        <w:autoSpaceDE w:val="0"/>
        <w:autoSpaceDN w:val="0"/>
        <w:adjustRightInd w:val="0"/>
        <w:ind w:left="284"/>
        <w:rPr>
          <w:rFonts w:cs="TimesNewRomanItMS"/>
          <w:iCs/>
          <w:szCs w:val="20"/>
          <w:lang w:val="es-MX" w:eastAsia="es-MX"/>
        </w:rPr>
      </w:pPr>
      <w:r w:rsidRPr="00C46EEB">
        <w:rPr>
          <w:rFonts w:cs="TimesNewRomanItMS"/>
          <w:iCs/>
          <w:szCs w:val="20"/>
          <w:lang w:val="es-MX" w:eastAsia="es-MX"/>
        </w:rPr>
        <w:t>3.1 Procedimiento experimental</w:t>
      </w:r>
      <w:r w:rsidRPr="00C46EEB">
        <w:rPr>
          <w:rFonts w:cs="TimesNewRomanItMS"/>
          <w:iCs/>
          <w:szCs w:val="20"/>
          <w:lang w:val="es-MX" w:eastAsia="es-MX"/>
        </w:rPr>
        <w:tab/>
      </w:r>
      <w:r w:rsidRPr="00C46EEB">
        <w:rPr>
          <w:rFonts w:cs="TimesNewRomanItMS"/>
          <w:iCs/>
          <w:szCs w:val="20"/>
          <w:lang w:val="es-MX" w:eastAsia="es-MX"/>
        </w:rPr>
        <w:tab/>
        <w:t>15 %</w:t>
      </w:r>
    </w:p>
    <w:p w:rsidR="006C1B10" w:rsidRPr="00C46EEB" w:rsidRDefault="006C1B10" w:rsidP="00C46EEB">
      <w:pPr>
        <w:tabs>
          <w:tab w:val="left" w:pos="3248"/>
        </w:tabs>
        <w:autoSpaceDE w:val="0"/>
        <w:autoSpaceDN w:val="0"/>
        <w:adjustRightInd w:val="0"/>
        <w:ind w:left="284"/>
        <w:rPr>
          <w:rFonts w:cs="TimesNewRomanItMS"/>
          <w:iCs/>
          <w:szCs w:val="20"/>
          <w:lang w:val="es-MX" w:eastAsia="es-MX"/>
        </w:rPr>
      </w:pPr>
      <w:r w:rsidRPr="00C46EEB">
        <w:rPr>
          <w:rFonts w:cs="TimesNewRomanItMS"/>
          <w:iCs/>
          <w:szCs w:val="20"/>
          <w:lang w:val="es-MX" w:eastAsia="es-MX"/>
        </w:rPr>
        <w:t>3.2 Materiales y equipos</w:t>
      </w:r>
      <w:r w:rsidRPr="00C46EEB">
        <w:rPr>
          <w:rFonts w:cs="TimesNewRomanItMS"/>
          <w:iCs/>
          <w:szCs w:val="20"/>
          <w:lang w:val="es-MX" w:eastAsia="es-MX"/>
        </w:rPr>
        <w:tab/>
      </w:r>
      <w:r w:rsidRPr="00C46EEB">
        <w:rPr>
          <w:rFonts w:cs="TimesNewRomanItMS"/>
          <w:iCs/>
          <w:szCs w:val="20"/>
          <w:lang w:val="es-MX" w:eastAsia="es-MX"/>
        </w:rPr>
        <w:tab/>
      </w:r>
      <w:r w:rsidRPr="00C46EEB">
        <w:rPr>
          <w:rFonts w:cs="TimesNewRomanItMS"/>
          <w:iCs/>
          <w:szCs w:val="20"/>
          <w:lang w:val="es-MX" w:eastAsia="es-MX"/>
        </w:rPr>
        <w:tab/>
      </w:r>
      <w:r w:rsidRPr="00C46EEB">
        <w:rPr>
          <w:rFonts w:cs="TimesNewRomanItMS"/>
          <w:iCs/>
          <w:szCs w:val="20"/>
          <w:lang w:val="es-MX" w:eastAsia="es-MX"/>
        </w:rPr>
        <w:tab/>
        <w:t>10 %</w:t>
      </w:r>
    </w:p>
    <w:p w:rsidR="006C1B10" w:rsidRPr="00C46EEB" w:rsidRDefault="006C1B10" w:rsidP="006C1B10">
      <w:pPr>
        <w:tabs>
          <w:tab w:val="left" w:pos="3248"/>
        </w:tabs>
        <w:autoSpaceDE w:val="0"/>
        <w:autoSpaceDN w:val="0"/>
        <w:adjustRightInd w:val="0"/>
        <w:rPr>
          <w:rFonts w:cs="TimesNewRomanItMS"/>
          <w:iCs/>
          <w:szCs w:val="20"/>
          <w:lang w:val="es-MX" w:eastAsia="es-MX"/>
        </w:rPr>
      </w:pPr>
      <w:r w:rsidRPr="00C46EEB">
        <w:rPr>
          <w:rFonts w:cs="TimesNewRomanItMS"/>
          <w:iCs/>
          <w:szCs w:val="20"/>
          <w:lang w:val="es-MX" w:eastAsia="es-MX"/>
        </w:rPr>
        <w:t>4. Variables experimentales</w:t>
      </w:r>
      <w:r w:rsidRPr="00C46EEB">
        <w:rPr>
          <w:rFonts w:cs="TimesNewRomanItMS"/>
          <w:iCs/>
          <w:szCs w:val="20"/>
          <w:lang w:val="es-MX" w:eastAsia="es-MX"/>
        </w:rPr>
        <w:tab/>
      </w:r>
      <w:r w:rsidRPr="00C46EEB">
        <w:rPr>
          <w:rFonts w:cs="TimesNewRomanItMS"/>
          <w:iCs/>
          <w:szCs w:val="20"/>
          <w:lang w:val="es-MX" w:eastAsia="es-MX"/>
        </w:rPr>
        <w:tab/>
      </w:r>
      <w:r w:rsidRPr="00C46EEB">
        <w:rPr>
          <w:rFonts w:cs="TimesNewRomanItMS"/>
          <w:iCs/>
          <w:szCs w:val="20"/>
          <w:lang w:val="es-MX" w:eastAsia="es-MX"/>
        </w:rPr>
        <w:tab/>
      </w:r>
      <w:r w:rsidR="00C46EEB">
        <w:rPr>
          <w:rFonts w:cs="TimesNewRomanItMS"/>
          <w:iCs/>
          <w:szCs w:val="20"/>
          <w:lang w:val="es-MX" w:eastAsia="es-MX"/>
        </w:rPr>
        <w:tab/>
      </w:r>
      <w:r w:rsidRPr="00C46EEB">
        <w:rPr>
          <w:rFonts w:cs="TimesNewRomanItMS"/>
          <w:iCs/>
          <w:szCs w:val="20"/>
          <w:lang w:val="es-MX" w:eastAsia="es-MX"/>
        </w:rPr>
        <w:t>10 %</w:t>
      </w:r>
    </w:p>
    <w:p w:rsidR="006C1B10" w:rsidRPr="00C65B17" w:rsidRDefault="00C46EEB" w:rsidP="006C1B10">
      <w:pPr>
        <w:tabs>
          <w:tab w:val="left" w:pos="3248"/>
        </w:tabs>
        <w:autoSpaceDE w:val="0"/>
        <w:autoSpaceDN w:val="0"/>
        <w:adjustRightInd w:val="0"/>
        <w:rPr>
          <w:rFonts w:cs="TimesNewRomanItMS"/>
          <w:i/>
          <w:iCs/>
          <w:szCs w:val="20"/>
          <w:lang w:val="es-MX" w:eastAsia="es-MX"/>
        </w:rPr>
      </w:pPr>
      <w:r w:rsidRPr="00C46EEB">
        <w:rPr>
          <w:rFonts w:cs="TimesNewRomanItMS"/>
          <w:iCs/>
          <w:szCs w:val="20"/>
          <w:lang w:val="es-MX" w:eastAsia="es-MX"/>
        </w:rPr>
        <w:t>5. Referencias bibliográficas</w:t>
      </w:r>
      <w:r w:rsidR="006C1B10" w:rsidRPr="00C46EEB">
        <w:rPr>
          <w:rFonts w:cs="TimesNewRomanItMS"/>
          <w:iCs/>
          <w:szCs w:val="20"/>
          <w:lang w:val="es-MX" w:eastAsia="es-MX"/>
        </w:rPr>
        <w:tab/>
      </w:r>
      <w:r w:rsidR="006C1B10" w:rsidRPr="00C65B17">
        <w:rPr>
          <w:rFonts w:cs="TimesNewRomanItMS"/>
          <w:i/>
          <w:iCs/>
          <w:szCs w:val="20"/>
          <w:lang w:val="es-MX" w:eastAsia="es-MX"/>
        </w:rPr>
        <w:tab/>
      </w:r>
      <w:r w:rsidR="006C1B10" w:rsidRPr="00C65B17">
        <w:rPr>
          <w:rFonts w:cs="TimesNewRomanItMS"/>
          <w:i/>
          <w:iCs/>
          <w:szCs w:val="20"/>
          <w:lang w:val="es-MX" w:eastAsia="es-MX"/>
        </w:rPr>
        <w:tab/>
      </w:r>
      <w:r w:rsidR="006C1B10" w:rsidRPr="00C65B17">
        <w:rPr>
          <w:rFonts w:cs="TimesNewRomanItMS"/>
          <w:i/>
          <w:iCs/>
          <w:szCs w:val="20"/>
          <w:lang w:val="es-MX" w:eastAsia="es-MX"/>
        </w:rPr>
        <w:tab/>
      </w:r>
      <w:r w:rsidR="006C1B10" w:rsidRPr="00C46EEB">
        <w:rPr>
          <w:rFonts w:cs="TimesNewRomanItMS"/>
          <w:iCs/>
          <w:szCs w:val="20"/>
          <w:lang w:val="es-MX" w:eastAsia="es-MX"/>
        </w:rPr>
        <w:t xml:space="preserve"> 5 %</w:t>
      </w:r>
      <w:r w:rsidR="006C1B10" w:rsidRPr="00C46EEB">
        <w:rPr>
          <w:rFonts w:cs="TimesNewRomanItMS"/>
          <w:iCs/>
          <w:szCs w:val="20"/>
          <w:lang w:val="es-MX" w:eastAsia="es-MX"/>
        </w:rPr>
        <w:tab/>
      </w:r>
      <w:r w:rsidR="006C1B10" w:rsidRPr="00C65B17">
        <w:rPr>
          <w:rFonts w:cs="TimesNewRomanItMS"/>
          <w:i/>
          <w:iCs/>
          <w:szCs w:val="20"/>
          <w:lang w:val="es-MX" w:eastAsia="es-MX"/>
        </w:rPr>
        <w:tab/>
      </w:r>
      <w:r w:rsidR="006C1B10" w:rsidRPr="00C65B17">
        <w:rPr>
          <w:rFonts w:cs="TimesNewRomanItMS"/>
          <w:i/>
          <w:iCs/>
          <w:szCs w:val="20"/>
          <w:lang w:val="es-MX" w:eastAsia="es-MX"/>
        </w:rPr>
        <w:tab/>
      </w:r>
    </w:p>
    <w:p w:rsidR="006C1B10" w:rsidRDefault="006C1B10" w:rsidP="006C1B10">
      <w:pPr>
        <w:spacing w:after="240"/>
        <w:ind w:firstLine="0"/>
        <w:rPr>
          <w:rFonts w:cs="Arial"/>
          <w:szCs w:val="20"/>
        </w:rPr>
      </w:pPr>
    </w:p>
    <w:p w:rsidR="006C1B10" w:rsidRPr="006C1B10" w:rsidRDefault="006C1B10" w:rsidP="006C1B10">
      <w:pPr>
        <w:spacing w:after="240"/>
        <w:ind w:firstLine="0"/>
        <w:rPr>
          <w:rFonts w:cs="Arial"/>
          <w:szCs w:val="20"/>
        </w:rPr>
      </w:pPr>
      <w:r w:rsidRPr="006C1B10">
        <w:rPr>
          <w:rFonts w:cs="Arial"/>
          <w:szCs w:val="20"/>
        </w:rPr>
        <w:t>Durante la realización de la práctica en el laboratorio, se deben anotar los datos obtenidos de las variables medidas y la información de</w:t>
      </w:r>
      <w:r>
        <w:rPr>
          <w:rFonts w:cs="Arial"/>
          <w:szCs w:val="20"/>
        </w:rPr>
        <w:t>l equipo utilizado; así como todo dato que resulte indispensable para la elaboración del informe</w:t>
      </w:r>
      <w:r w:rsidRPr="006C1B10">
        <w:rPr>
          <w:rFonts w:cs="Arial"/>
          <w:szCs w:val="20"/>
        </w:rPr>
        <w:t xml:space="preserve">. Estos datos deberán ser revisados y firmados por la profesora o asistente del curso y adjuntarse al </w:t>
      </w:r>
      <w:r>
        <w:rPr>
          <w:rFonts w:cs="Arial"/>
          <w:szCs w:val="20"/>
        </w:rPr>
        <w:t>informe</w:t>
      </w:r>
      <w:r w:rsidRPr="006C1B10">
        <w:rPr>
          <w:rFonts w:cs="Arial"/>
          <w:szCs w:val="20"/>
        </w:rPr>
        <w:t xml:space="preserve"> en la sección de Anexos. </w:t>
      </w:r>
    </w:p>
    <w:p w:rsidR="009F03B0" w:rsidRPr="00C65B17" w:rsidRDefault="009F03B0" w:rsidP="009F03B0">
      <w:pPr>
        <w:ind w:firstLine="0"/>
        <w:rPr>
          <w:rFonts w:cs="Arial"/>
          <w:szCs w:val="20"/>
        </w:rPr>
      </w:pPr>
      <w:r w:rsidRPr="00C65B17">
        <w:rPr>
          <w:rFonts w:cs="Arial"/>
          <w:szCs w:val="20"/>
        </w:rPr>
        <w:t xml:space="preserve">Luego de realizada la práctica se </w:t>
      </w:r>
      <w:r w:rsidR="004B3F2D">
        <w:rPr>
          <w:rFonts w:cs="Arial"/>
          <w:szCs w:val="20"/>
        </w:rPr>
        <w:t xml:space="preserve">entregará un </w:t>
      </w:r>
      <w:r w:rsidR="004B3F2D" w:rsidRPr="004B3F2D">
        <w:rPr>
          <w:rFonts w:cs="Arial"/>
          <w:b/>
          <w:szCs w:val="20"/>
        </w:rPr>
        <w:t>I</w:t>
      </w:r>
      <w:r w:rsidRPr="004B3F2D">
        <w:rPr>
          <w:rFonts w:cs="Arial"/>
          <w:b/>
          <w:szCs w:val="20"/>
        </w:rPr>
        <w:t>nforme</w:t>
      </w:r>
      <w:r w:rsidR="004B3F2D">
        <w:rPr>
          <w:rFonts w:cs="Arial"/>
          <w:b/>
          <w:szCs w:val="20"/>
        </w:rPr>
        <w:t xml:space="preserve"> de l</w:t>
      </w:r>
      <w:r w:rsidR="004B3F2D" w:rsidRPr="004B3F2D">
        <w:rPr>
          <w:rFonts w:cs="Arial"/>
          <w:b/>
          <w:szCs w:val="20"/>
        </w:rPr>
        <w:t>aboratorio</w:t>
      </w:r>
      <w:r w:rsidRPr="00C65B17">
        <w:rPr>
          <w:rFonts w:cs="Arial"/>
          <w:szCs w:val="20"/>
        </w:rPr>
        <w:t>, con el análisis de los resultados obtenidos en el laboratorio, las conclusiones de la práctica y las recomendaciones.</w:t>
      </w:r>
    </w:p>
    <w:p w:rsidR="009F03B0" w:rsidRPr="00C65B17" w:rsidRDefault="009F03B0" w:rsidP="009F03B0">
      <w:pPr>
        <w:ind w:firstLine="0"/>
        <w:rPr>
          <w:rFonts w:cs="Arial"/>
          <w:szCs w:val="20"/>
        </w:rPr>
      </w:pPr>
    </w:p>
    <w:p w:rsidR="006C1B10" w:rsidRDefault="006C1B10" w:rsidP="00C46EEB">
      <w:pPr>
        <w:tabs>
          <w:tab w:val="left" w:pos="3248"/>
        </w:tabs>
        <w:spacing w:after="240"/>
        <w:ind w:firstLine="0"/>
        <w:rPr>
          <w:szCs w:val="20"/>
        </w:rPr>
      </w:pPr>
      <w:r>
        <w:rPr>
          <w:szCs w:val="20"/>
        </w:rPr>
        <w:t>El Informe de laboratorio debe contener:</w:t>
      </w:r>
    </w:p>
    <w:p w:rsidR="006C1B10" w:rsidRPr="00C65B17" w:rsidRDefault="006C1B10" w:rsidP="006C1B10">
      <w:pPr>
        <w:tabs>
          <w:tab w:val="left" w:pos="3248"/>
        </w:tabs>
        <w:autoSpaceDE w:val="0"/>
        <w:autoSpaceDN w:val="0"/>
        <w:adjustRightInd w:val="0"/>
        <w:rPr>
          <w:rFonts w:cs="TimesNewRomanMS"/>
          <w:szCs w:val="20"/>
          <w:lang w:val="es-MX" w:eastAsia="es-MX"/>
        </w:rPr>
      </w:pPr>
      <w:r w:rsidRPr="00C65B17">
        <w:rPr>
          <w:rFonts w:cs="TimesNewRomanItMS"/>
          <w:iCs/>
          <w:szCs w:val="20"/>
          <w:lang w:val="es-MX" w:eastAsia="es-MX"/>
        </w:rPr>
        <w:t>1</w:t>
      </w:r>
      <w:r w:rsidRPr="00C65B17">
        <w:rPr>
          <w:rFonts w:cs="TimesNewRomanItMS"/>
          <w:i/>
          <w:iCs/>
          <w:szCs w:val="20"/>
          <w:lang w:val="es-MX" w:eastAsia="es-MX"/>
        </w:rPr>
        <w:t xml:space="preserve">. </w:t>
      </w:r>
      <w:r w:rsidR="00B0143E">
        <w:rPr>
          <w:rFonts w:cs="TimesNewRomanItMS"/>
          <w:iCs/>
          <w:szCs w:val="20"/>
          <w:lang w:val="es-MX" w:eastAsia="es-MX"/>
        </w:rPr>
        <w:t>Resultados obtenidos</w:t>
      </w:r>
      <w:r w:rsidRPr="00C65B17">
        <w:rPr>
          <w:rFonts w:cs="TimesNewRomanItMS"/>
          <w:iCs/>
          <w:szCs w:val="20"/>
          <w:lang w:val="es-MX" w:eastAsia="es-MX"/>
        </w:rPr>
        <w:tab/>
      </w:r>
      <w:r w:rsidR="00C46EEB">
        <w:rPr>
          <w:rFonts w:cs="TimesNewRomanItMS"/>
          <w:iCs/>
          <w:szCs w:val="20"/>
          <w:lang w:val="es-MX" w:eastAsia="es-MX"/>
        </w:rPr>
        <w:tab/>
      </w:r>
      <w:r w:rsidR="00C46EEB">
        <w:rPr>
          <w:rFonts w:cs="TimesNewRomanItMS"/>
          <w:iCs/>
          <w:szCs w:val="20"/>
          <w:lang w:val="es-MX" w:eastAsia="es-MX"/>
        </w:rPr>
        <w:tab/>
      </w:r>
      <w:r w:rsidRPr="00C65B17">
        <w:rPr>
          <w:rFonts w:cs="TimesNewRomanItMS"/>
          <w:iCs/>
          <w:szCs w:val="20"/>
          <w:lang w:val="es-MX" w:eastAsia="es-MX"/>
        </w:rPr>
        <w:t>15 %</w:t>
      </w:r>
    </w:p>
    <w:p w:rsidR="006C1B10" w:rsidRPr="00C65B17" w:rsidRDefault="006C1B10" w:rsidP="006C1B10">
      <w:pPr>
        <w:tabs>
          <w:tab w:val="left" w:pos="3248"/>
        </w:tabs>
        <w:autoSpaceDE w:val="0"/>
        <w:autoSpaceDN w:val="0"/>
        <w:adjustRightInd w:val="0"/>
        <w:rPr>
          <w:rFonts w:cs="TimesNewRomanMS"/>
          <w:szCs w:val="20"/>
          <w:lang w:val="es-MX" w:eastAsia="es-MX"/>
        </w:rPr>
      </w:pPr>
      <w:r w:rsidRPr="00C65B17">
        <w:rPr>
          <w:rFonts w:cs="TimesNewRomanBdMS"/>
          <w:szCs w:val="20"/>
          <w:lang w:val="es-MX" w:eastAsia="es-MX"/>
        </w:rPr>
        <w:t>2</w:t>
      </w:r>
      <w:r w:rsidR="00C46EEB">
        <w:rPr>
          <w:rFonts w:cs="TimesNewRomanBdMS"/>
          <w:szCs w:val="20"/>
          <w:lang w:val="es-MX" w:eastAsia="es-MX"/>
        </w:rPr>
        <w:t>. Discusión de resultados</w:t>
      </w:r>
      <w:r w:rsidRPr="00C65B17">
        <w:rPr>
          <w:rFonts w:cs="TimesNewRomanBdMS"/>
          <w:szCs w:val="20"/>
          <w:lang w:val="es-MX" w:eastAsia="es-MX"/>
        </w:rPr>
        <w:tab/>
      </w:r>
      <w:r w:rsidRPr="00C65B17">
        <w:rPr>
          <w:rFonts w:cs="TimesNewRomanBdMS"/>
          <w:szCs w:val="20"/>
          <w:lang w:val="es-MX" w:eastAsia="es-MX"/>
        </w:rPr>
        <w:tab/>
      </w:r>
      <w:r w:rsidRPr="00C65B17">
        <w:rPr>
          <w:rFonts w:cs="TimesNewRomanBdMS"/>
          <w:szCs w:val="20"/>
          <w:lang w:val="es-MX" w:eastAsia="es-MX"/>
        </w:rPr>
        <w:tab/>
        <w:t>35 %</w:t>
      </w:r>
    </w:p>
    <w:p w:rsidR="006C1B10" w:rsidRPr="00C65B17" w:rsidRDefault="006C1B10" w:rsidP="006C1B10">
      <w:pPr>
        <w:tabs>
          <w:tab w:val="left" w:pos="3248"/>
        </w:tabs>
        <w:autoSpaceDE w:val="0"/>
        <w:autoSpaceDN w:val="0"/>
        <w:adjustRightInd w:val="0"/>
        <w:rPr>
          <w:rFonts w:cs="TimesNewRomanMS"/>
          <w:szCs w:val="20"/>
          <w:lang w:val="es-MX" w:eastAsia="es-MX"/>
        </w:rPr>
      </w:pPr>
      <w:r w:rsidRPr="00C65B17">
        <w:rPr>
          <w:rFonts w:cs="TimesNewRomanBdMS"/>
          <w:szCs w:val="20"/>
          <w:lang w:val="es-MX" w:eastAsia="es-MX"/>
        </w:rPr>
        <w:t>3</w:t>
      </w:r>
      <w:r w:rsidR="00C46EEB" w:rsidRPr="00C65B17">
        <w:rPr>
          <w:rFonts w:cs="TimesNewRomanBdMS"/>
          <w:szCs w:val="20"/>
          <w:lang w:val="es-MX" w:eastAsia="es-MX"/>
        </w:rPr>
        <w:t xml:space="preserve">. Conclusiones </w:t>
      </w:r>
      <w:r w:rsidRPr="00C65B17">
        <w:rPr>
          <w:rFonts w:cs="TimesNewRomanBdMS"/>
          <w:szCs w:val="20"/>
          <w:lang w:val="es-MX" w:eastAsia="es-MX"/>
        </w:rPr>
        <w:tab/>
      </w:r>
      <w:r w:rsidRPr="00C65B17">
        <w:rPr>
          <w:rFonts w:cs="TimesNewRomanBdMS"/>
          <w:szCs w:val="20"/>
          <w:lang w:val="es-MX" w:eastAsia="es-MX"/>
        </w:rPr>
        <w:tab/>
      </w:r>
      <w:r w:rsidRPr="00C65B17">
        <w:rPr>
          <w:rFonts w:cs="TimesNewRomanBdMS"/>
          <w:szCs w:val="20"/>
          <w:lang w:val="es-MX" w:eastAsia="es-MX"/>
        </w:rPr>
        <w:tab/>
        <w:t>25 %</w:t>
      </w:r>
    </w:p>
    <w:p w:rsidR="006C1B10" w:rsidRPr="00C65B17" w:rsidRDefault="006C1B10" w:rsidP="006C1B10">
      <w:pPr>
        <w:tabs>
          <w:tab w:val="left" w:pos="3248"/>
        </w:tabs>
        <w:autoSpaceDE w:val="0"/>
        <w:autoSpaceDN w:val="0"/>
        <w:adjustRightInd w:val="0"/>
        <w:rPr>
          <w:rFonts w:cs="TimesNewRomanMS"/>
          <w:szCs w:val="20"/>
          <w:lang w:val="es-MX" w:eastAsia="es-MX"/>
        </w:rPr>
      </w:pPr>
      <w:r w:rsidRPr="00C65B17">
        <w:rPr>
          <w:rFonts w:cs="TimesNewRomanBdMS"/>
          <w:szCs w:val="20"/>
          <w:lang w:val="es-MX" w:eastAsia="es-MX"/>
        </w:rPr>
        <w:t>4</w:t>
      </w:r>
      <w:r w:rsidR="00C46EEB" w:rsidRPr="00C65B17">
        <w:rPr>
          <w:rFonts w:cs="TimesNewRomanBdMS"/>
          <w:szCs w:val="20"/>
          <w:lang w:val="es-MX" w:eastAsia="es-MX"/>
        </w:rPr>
        <w:t>. Recomendaciones</w:t>
      </w:r>
      <w:r w:rsidRPr="00C65B17">
        <w:rPr>
          <w:rFonts w:cs="TimesNewRomanBdMS"/>
          <w:szCs w:val="20"/>
          <w:lang w:val="es-MX" w:eastAsia="es-MX"/>
        </w:rPr>
        <w:tab/>
      </w:r>
      <w:r w:rsidRPr="00C65B17">
        <w:rPr>
          <w:rFonts w:cs="TimesNewRomanBdMS"/>
          <w:szCs w:val="20"/>
          <w:lang w:val="es-MX" w:eastAsia="es-MX"/>
        </w:rPr>
        <w:tab/>
      </w:r>
      <w:r w:rsidRPr="00C65B17">
        <w:rPr>
          <w:rFonts w:cs="TimesNewRomanBdMS"/>
          <w:szCs w:val="20"/>
          <w:lang w:val="es-MX" w:eastAsia="es-MX"/>
        </w:rPr>
        <w:tab/>
        <w:t>15 %</w:t>
      </w:r>
    </w:p>
    <w:p w:rsidR="006C1B10" w:rsidRPr="00C65B17" w:rsidRDefault="00C46EEB" w:rsidP="006C1B10">
      <w:pPr>
        <w:tabs>
          <w:tab w:val="left" w:pos="3248"/>
        </w:tabs>
        <w:autoSpaceDE w:val="0"/>
        <w:autoSpaceDN w:val="0"/>
        <w:adjustRightInd w:val="0"/>
        <w:rPr>
          <w:rFonts w:cs="TimesNewRomanBdMS"/>
          <w:szCs w:val="20"/>
          <w:lang w:val="es-MX" w:eastAsia="es-MX"/>
        </w:rPr>
      </w:pPr>
      <w:r w:rsidRPr="00C65B17">
        <w:rPr>
          <w:rFonts w:cs="TimesNewRomanBdMS"/>
          <w:szCs w:val="20"/>
          <w:lang w:val="es-MX" w:eastAsia="es-MX"/>
        </w:rPr>
        <w:t>5. Referencias</w:t>
      </w:r>
      <w:r>
        <w:rPr>
          <w:rFonts w:cs="TimesNewRomanBdMS"/>
          <w:szCs w:val="20"/>
          <w:lang w:val="es-MX" w:eastAsia="es-MX"/>
        </w:rPr>
        <w:t xml:space="preserve"> bibliográficas</w:t>
      </w:r>
      <w:r w:rsidR="006C1B10" w:rsidRPr="00C65B17">
        <w:rPr>
          <w:rFonts w:cs="TimesNewRomanBdMS"/>
          <w:szCs w:val="20"/>
          <w:lang w:val="es-MX" w:eastAsia="es-MX"/>
        </w:rPr>
        <w:tab/>
      </w:r>
      <w:r w:rsidR="006C1B10" w:rsidRPr="00C65B17">
        <w:rPr>
          <w:rFonts w:cs="TimesNewRomanBdMS"/>
          <w:szCs w:val="20"/>
          <w:lang w:val="es-MX" w:eastAsia="es-MX"/>
        </w:rPr>
        <w:tab/>
      </w:r>
      <w:r w:rsidR="006C1B10" w:rsidRPr="00C65B17">
        <w:rPr>
          <w:rFonts w:cs="TimesNewRomanBdMS"/>
          <w:szCs w:val="20"/>
          <w:lang w:val="es-MX" w:eastAsia="es-MX"/>
        </w:rPr>
        <w:tab/>
      </w:r>
      <w:r>
        <w:rPr>
          <w:rFonts w:cs="TimesNewRomanBdMS"/>
          <w:szCs w:val="20"/>
          <w:lang w:val="es-MX" w:eastAsia="es-MX"/>
        </w:rPr>
        <w:t xml:space="preserve">  5</w:t>
      </w:r>
      <w:r w:rsidR="006C1B10" w:rsidRPr="00C65B17">
        <w:rPr>
          <w:rFonts w:cs="TimesNewRomanBdMS"/>
          <w:szCs w:val="20"/>
          <w:lang w:val="es-MX" w:eastAsia="es-MX"/>
        </w:rPr>
        <w:t xml:space="preserve"> %</w:t>
      </w:r>
    </w:p>
    <w:p w:rsidR="006C1B10" w:rsidRPr="00C65B17" w:rsidRDefault="006C1B10" w:rsidP="006C1B10">
      <w:pPr>
        <w:tabs>
          <w:tab w:val="left" w:pos="3248"/>
        </w:tabs>
        <w:autoSpaceDE w:val="0"/>
        <w:autoSpaceDN w:val="0"/>
        <w:adjustRightInd w:val="0"/>
        <w:rPr>
          <w:rFonts w:cs="TimesNewRomanMS"/>
          <w:szCs w:val="20"/>
          <w:lang w:val="es-MX" w:eastAsia="es-MX"/>
        </w:rPr>
      </w:pPr>
      <w:r w:rsidRPr="00C65B17">
        <w:rPr>
          <w:rFonts w:cs="TimesNewRomanBdMS"/>
          <w:szCs w:val="20"/>
          <w:lang w:val="es-MX" w:eastAsia="es-MX"/>
        </w:rPr>
        <w:t>6. Anexos</w:t>
      </w:r>
      <w:r w:rsidR="00C46EEB">
        <w:rPr>
          <w:rFonts w:cs="TimesNewRomanBdMS"/>
          <w:szCs w:val="20"/>
          <w:lang w:val="es-MX" w:eastAsia="es-MX"/>
        </w:rPr>
        <w:tab/>
      </w:r>
      <w:r w:rsidR="00C46EEB">
        <w:rPr>
          <w:rFonts w:cs="TimesNewRomanBdMS"/>
          <w:szCs w:val="20"/>
          <w:lang w:val="es-MX" w:eastAsia="es-MX"/>
        </w:rPr>
        <w:tab/>
      </w:r>
      <w:r w:rsidR="00C46EEB">
        <w:rPr>
          <w:rFonts w:cs="TimesNewRomanBdMS"/>
          <w:szCs w:val="20"/>
          <w:lang w:val="es-MX" w:eastAsia="es-MX"/>
        </w:rPr>
        <w:tab/>
        <w:t xml:space="preserve">  5 %</w:t>
      </w:r>
    </w:p>
    <w:p w:rsidR="009F03B0" w:rsidRDefault="009F03B0" w:rsidP="0037232C">
      <w:pPr>
        <w:spacing w:after="240"/>
        <w:ind w:firstLine="0"/>
        <w:rPr>
          <w:rFonts w:cs="Arial"/>
        </w:rPr>
      </w:pPr>
    </w:p>
    <w:p w:rsidR="00F94B1E" w:rsidRDefault="00F94B1E" w:rsidP="0037232C">
      <w:pPr>
        <w:spacing w:after="240"/>
        <w:ind w:firstLine="0"/>
        <w:rPr>
          <w:rFonts w:cs="Arial"/>
        </w:rPr>
      </w:pPr>
      <w:r>
        <w:rPr>
          <w:rFonts w:cs="Arial"/>
        </w:rPr>
        <w:t>La sección de resultados obtenidos, debe contener las tablas de los resultados ya calculados para cada práctica y una explicación de cómo se calcularon dichos resultados con un ejemplo de cálculo detallado.</w:t>
      </w:r>
    </w:p>
    <w:p w:rsidR="00F94B1E" w:rsidRDefault="00F94B1E" w:rsidP="0037232C">
      <w:pPr>
        <w:spacing w:after="240"/>
        <w:ind w:firstLine="0"/>
        <w:rPr>
          <w:rFonts w:cs="Arial"/>
        </w:rPr>
      </w:pPr>
      <w:r>
        <w:rPr>
          <w:rFonts w:cs="Arial"/>
        </w:rPr>
        <w:lastRenderedPageBreak/>
        <w:t>La sección de Discusión de resultados debe contener la respuesta a las preguntas que se indiquen en la guía de la práctica, además de una discusión del por qué algún resultado pudo haber sido diferente a lo esperado.</w:t>
      </w:r>
    </w:p>
    <w:p w:rsidR="00F94B1E" w:rsidRDefault="00F94B1E" w:rsidP="0037232C">
      <w:pPr>
        <w:spacing w:after="240"/>
        <w:ind w:firstLine="0"/>
        <w:rPr>
          <w:rFonts w:cs="Arial"/>
        </w:rPr>
      </w:pPr>
      <w:r>
        <w:rPr>
          <w:rFonts w:cs="Arial"/>
        </w:rPr>
        <w:t>En las conclusiones, deben anotarse de forma concisa las mismas. Y en las recomendaciones se esperan anotaciones concisas para mejorar la práctica.</w:t>
      </w:r>
    </w:p>
    <w:p w:rsidR="00F94B1E" w:rsidRDefault="00F94B1E" w:rsidP="0037232C">
      <w:pPr>
        <w:spacing w:after="240"/>
        <w:ind w:firstLine="0"/>
        <w:rPr>
          <w:rFonts w:cs="Arial"/>
        </w:rPr>
      </w:pPr>
      <w:r>
        <w:rPr>
          <w:rFonts w:cs="Arial"/>
        </w:rPr>
        <w:t>Las referencias bibliográficas deben ser más de una y siempre respetar el formato APA.</w:t>
      </w:r>
    </w:p>
    <w:p w:rsidR="00F94B1E" w:rsidRPr="00C65B17" w:rsidRDefault="00F94B1E" w:rsidP="0037232C">
      <w:pPr>
        <w:spacing w:after="240"/>
        <w:ind w:firstLine="0"/>
        <w:rPr>
          <w:rFonts w:cs="Arial"/>
        </w:rPr>
      </w:pPr>
      <w:r>
        <w:rPr>
          <w:rFonts w:cs="Arial"/>
        </w:rPr>
        <w:t>Cualquier imagen tomada en la práctica debe venir en los Anexos, junto con la hoja de datos firmada por la profesora.</w:t>
      </w:r>
    </w:p>
    <w:p w:rsidR="0044324B" w:rsidRPr="00C65B17" w:rsidRDefault="00C65B17" w:rsidP="0037232C">
      <w:pPr>
        <w:spacing w:after="240"/>
        <w:ind w:firstLine="0"/>
        <w:rPr>
          <w:rFonts w:cs="Arial"/>
          <w:b/>
        </w:rPr>
      </w:pPr>
      <w:r w:rsidRPr="00C65B17">
        <w:rPr>
          <w:rFonts w:cs="Arial"/>
          <w:b/>
        </w:rPr>
        <w:t>Normas</w:t>
      </w:r>
      <w:r w:rsidR="004B3F2D">
        <w:rPr>
          <w:rFonts w:cs="Arial"/>
          <w:b/>
        </w:rPr>
        <w:t xml:space="preserve"> de trabajo, seguridad y aprobación de los</w:t>
      </w:r>
      <w:r w:rsidR="0044324B" w:rsidRPr="00C65B17">
        <w:rPr>
          <w:rFonts w:cs="Arial"/>
          <w:b/>
        </w:rPr>
        <w:t xml:space="preserve"> laboratorios:</w:t>
      </w:r>
    </w:p>
    <w:p w:rsidR="0044324B" w:rsidRPr="00C65B17" w:rsidRDefault="0025652A" w:rsidP="0044324B">
      <w:pPr>
        <w:pStyle w:val="Prrafodelista"/>
        <w:numPr>
          <w:ilvl w:val="0"/>
          <w:numId w:val="22"/>
        </w:numPr>
        <w:spacing w:after="240"/>
        <w:rPr>
          <w:rFonts w:cs="Arial"/>
        </w:rPr>
      </w:pPr>
      <w:r w:rsidRPr="00C65B17">
        <w:rPr>
          <w:rFonts w:cs="Arial"/>
        </w:rPr>
        <w:t>Todo</w:t>
      </w:r>
      <w:r w:rsidR="00C65B17">
        <w:rPr>
          <w:rFonts w:cs="Arial"/>
        </w:rPr>
        <w:t xml:space="preserve"> y toda</w:t>
      </w:r>
      <w:r w:rsidRPr="00C65B17">
        <w:rPr>
          <w:rFonts w:cs="Arial"/>
        </w:rPr>
        <w:t xml:space="preserve"> estudiante debe aprobar la parte </w:t>
      </w:r>
      <w:r w:rsidR="0037232C" w:rsidRPr="00C65B17">
        <w:rPr>
          <w:rFonts w:cs="Arial"/>
        </w:rPr>
        <w:t xml:space="preserve">de laboratorio </w:t>
      </w:r>
      <w:r w:rsidRPr="00C65B17">
        <w:rPr>
          <w:rFonts w:cs="Arial"/>
        </w:rPr>
        <w:t xml:space="preserve">con nota de 70.0 o superior para la aprobación del curso.  </w:t>
      </w:r>
    </w:p>
    <w:p w:rsidR="0025652A" w:rsidRDefault="0025652A" w:rsidP="0044324B">
      <w:pPr>
        <w:pStyle w:val="Prrafodelista"/>
        <w:numPr>
          <w:ilvl w:val="0"/>
          <w:numId w:val="22"/>
        </w:numPr>
        <w:spacing w:after="240"/>
        <w:rPr>
          <w:rFonts w:cs="Arial"/>
        </w:rPr>
      </w:pPr>
      <w:r w:rsidRPr="00C65B17">
        <w:rPr>
          <w:rFonts w:cs="Arial"/>
        </w:rPr>
        <w:t xml:space="preserve">La asistencia y la realización de </w:t>
      </w:r>
      <w:r w:rsidRPr="00C65B17">
        <w:rPr>
          <w:rFonts w:cs="Arial"/>
          <w:b/>
        </w:rPr>
        <w:t>todas</w:t>
      </w:r>
      <w:r w:rsidRPr="00C65B17">
        <w:rPr>
          <w:rFonts w:cs="Arial"/>
        </w:rPr>
        <w:t xml:space="preserve"> las prácticas y actividades que se desarrollen </w:t>
      </w:r>
      <w:r w:rsidRPr="00C65B17">
        <w:rPr>
          <w:rFonts w:cs="Arial"/>
          <w:b/>
          <w:bCs/>
        </w:rPr>
        <w:t>ES OBLIGATORIA, sin excepción</w:t>
      </w:r>
      <w:r w:rsidRPr="00C65B17">
        <w:rPr>
          <w:rFonts w:cs="Arial"/>
        </w:rPr>
        <w:t>.</w:t>
      </w:r>
    </w:p>
    <w:p w:rsidR="00C65B17" w:rsidRDefault="00C65B17" w:rsidP="0044324B">
      <w:pPr>
        <w:pStyle w:val="Prrafodelista"/>
        <w:numPr>
          <w:ilvl w:val="0"/>
          <w:numId w:val="22"/>
        </w:numPr>
        <w:spacing w:after="240"/>
        <w:rPr>
          <w:rFonts w:cs="Arial"/>
        </w:rPr>
      </w:pPr>
      <w:r>
        <w:rPr>
          <w:rFonts w:cs="Arial"/>
        </w:rPr>
        <w:t>Los y las estudiantes que incumplan con alguna de las normas aquí dispuestas no podrán realizar la práctica</w:t>
      </w:r>
      <w:r w:rsidR="00044BFE">
        <w:rPr>
          <w:rFonts w:cs="Arial"/>
        </w:rPr>
        <w:t>,</w:t>
      </w:r>
      <w:r>
        <w:rPr>
          <w:rFonts w:cs="Arial"/>
        </w:rPr>
        <w:t xml:space="preserve"> ni reponerla.</w:t>
      </w:r>
    </w:p>
    <w:p w:rsidR="00C65B17" w:rsidRDefault="00C65B17" w:rsidP="0044324B">
      <w:pPr>
        <w:pStyle w:val="Prrafodelista"/>
        <w:numPr>
          <w:ilvl w:val="0"/>
          <w:numId w:val="22"/>
        </w:numPr>
        <w:spacing w:after="240"/>
        <w:rPr>
          <w:rFonts w:cs="Arial"/>
        </w:rPr>
      </w:pPr>
      <w:r>
        <w:rPr>
          <w:rFonts w:cs="Arial"/>
        </w:rPr>
        <w:t>En caso de ausencia, ésta debe ser justificada formalmente.</w:t>
      </w:r>
    </w:p>
    <w:p w:rsidR="00C65B17" w:rsidRDefault="00C65B17" w:rsidP="0044324B">
      <w:pPr>
        <w:pStyle w:val="Prrafodelista"/>
        <w:numPr>
          <w:ilvl w:val="0"/>
          <w:numId w:val="22"/>
        </w:numPr>
        <w:spacing w:after="240"/>
        <w:rPr>
          <w:rFonts w:cs="Arial"/>
        </w:rPr>
      </w:pPr>
      <w:r>
        <w:rPr>
          <w:rFonts w:cs="Arial"/>
        </w:rPr>
        <w:t>No se realizará la reposición de prácticas fuera de las fechas programadas.</w:t>
      </w:r>
    </w:p>
    <w:p w:rsidR="00C65B17" w:rsidRPr="00C65B17" w:rsidRDefault="00C65B17" w:rsidP="0044324B">
      <w:pPr>
        <w:pStyle w:val="Prrafodelista"/>
        <w:numPr>
          <w:ilvl w:val="0"/>
          <w:numId w:val="22"/>
        </w:numPr>
        <w:spacing w:after="240"/>
        <w:rPr>
          <w:rFonts w:cs="Arial"/>
        </w:rPr>
      </w:pPr>
      <w:r>
        <w:rPr>
          <w:rFonts w:cs="Arial"/>
        </w:rPr>
        <w:t>Cualquier cambio en el calendario de las prácticas debido a situaciones fuera de control en los laboratorios correspondientes, será comunicado oficialmente por la profesora.</w:t>
      </w:r>
    </w:p>
    <w:p w:rsidR="0044324B" w:rsidRPr="00C65B17" w:rsidRDefault="0044324B" w:rsidP="0044324B">
      <w:pPr>
        <w:pStyle w:val="Prrafodelista"/>
        <w:numPr>
          <w:ilvl w:val="0"/>
          <w:numId w:val="22"/>
        </w:numPr>
        <w:spacing w:after="240"/>
        <w:rPr>
          <w:rFonts w:cs="Arial"/>
        </w:rPr>
      </w:pPr>
      <w:r w:rsidRPr="00C65B17">
        <w:rPr>
          <w:rFonts w:cs="Arial"/>
        </w:rPr>
        <w:t>Para la realización de las prácticas</w:t>
      </w:r>
      <w:r w:rsidR="00C65B17">
        <w:rPr>
          <w:rFonts w:cs="Arial"/>
        </w:rPr>
        <w:t>,</w:t>
      </w:r>
      <w:r w:rsidRPr="00C65B17">
        <w:rPr>
          <w:rFonts w:cs="Arial"/>
        </w:rPr>
        <w:t xml:space="preserve"> los y las estudiantes deben presentarse con pantalón largo, zapatos cerrados que no sean de tela y cabello recogido.</w:t>
      </w:r>
    </w:p>
    <w:p w:rsidR="0044324B" w:rsidRPr="00C65B17" w:rsidRDefault="0044324B" w:rsidP="0044324B">
      <w:pPr>
        <w:pStyle w:val="Prrafodelista"/>
        <w:numPr>
          <w:ilvl w:val="0"/>
          <w:numId w:val="22"/>
        </w:numPr>
        <w:spacing w:after="240"/>
        <w:rPr>
          <w:rFonts w:cs="Arial"/>
        </w:rPr>
      </w:pPr>
      <w:r w:rsidRPr="00C65B17">
        <w:rPr>
          <w:rFonts w:cs="Arial"/>
        </w:rPr>
        <w:t>El uso de gabacha de manga larga y lentes de seguridad es obligatorio para el desarrollo de la práctica. La gabacha debe llevarse cerrada en todo momento.</w:t>
      </w:r>
    </w:p>
    <w:p w:rsidR="00C65B17" w:rsidRPr="00C65B17" w:rsidRDefault="00C65B17" w:rsidP="0044324B">
      <w:pPr>
        <w:pStyle w:val="Prrafodelista"/>
        <w:numPr>
          <w:ilvl w:val="0"/>
          <w:numId w:val="22"/>
        </w:numPr>
        <w:spacing w:after="240"/>
        <w:rPr>
          <w:rFonts w:cs="Arial"/>
        </w:rPr>
      </w:pPr>
      <w:r w:rsidRPr="00C65B17">
        <w:rPr>
          <w:rFonts w:cs="Arial"/>
        </w:rPr>
        <w:t>Cuando se trabaje en cada uno de los</w:t>
      </w:r>
      <w:r>
        <w:rPr>
          <w:rFonts w:cs="Arial"/>
        </w:rPr>
        <w:t xml:space="preserve"> laboratorios, deben respetarse</w:t>
      </w:r>
      <w:r w:rsidRPr="00C65B17">
        <w:rPr>
          <w:rFonts w:cs="Arial"/>
        </w:rPr>
        <w:t xml:space="preserve"> las normas específicas </w:t>
      </w:r>
      <w:r>
        <w:rPr>
          <w:rFonts w:cs="Arial"/>
        </w:rPr>
        <w:t xml:space="preserve">que </w:t>
      </w:r>
      <w:r w:rsidRPr="00C65B17">
        <w:rPr>
          <w:rFonts w:cs="Arial"/>
        </w:rPr>
        <w:t>en el lugar se indiquen, por ejemp</w:t>
      </w:r>
      <w:r w:rsidR="001200E3">
        <w:rPr>
          <w:rFonts w:cs="Arial"/>
        </w:rPr>
        <w:t>lo el uso de malla protectora para</w:t>
      </w:r>
      <w:r w:rsidRPr="00C65B17">
        <w:rPr>
          <w:rFonts w:cs="Arial"/>
        </w:rPr>
        <w:t xml:space="preserve"> cabello y botas de seguridad.</w:t>
      </w:r>
    </w:p>
    <w:p w:rsidR="0044324B" w:rsidRPr="00C65B17" w:rsidRDefault="00C65B17" w:rsidP="0044324B">
      <w:pPr>
        <w:pStyle w:val="Prrafodelista"/>
        <w:numPr>
          <w:ilvl w:val="0"/>
          <w:numId w:val="22"/>
        </w:numPr>
        <w:spacing w:after="240"/>
        <w:rPr>
          <w:rFonts w:cs="Arial"/>
        </w:rPr>
      </w:pPr>
      <w:r w:rsidRPr="00C65B17">
        <w:rPr>
          <w:rFonts w:cs="Arial"/>
        </w:rPr>
        <w:t>No se permite el uso de teléfono celular durante las prácticas.</w:t>
      </w:r>
    </w:p>
    <w:p w:rsidR="008E2E3F" w:rsidRPr="00BC5DA9" w:rsidRDefault="00BC5DA9" w:rsidP="00BC5DA9">
      <w:pPr>
        <w:spacing w:after="240"/>
        <w:ind w:firstLine="0"/>
        <w:rPr>
          <w:rFonts w:cs="Arial"/>
          <w:b/>
        </w:rPr>
      </w:pPr>
      <w:r w:rsidRPr="00BC5DA9">
        <w:rPr>
          <w:rFonts w:cs="Arial"/>
          <w:b/>
        </w:rPr>
        <w:t>Evaluación de</w:t>
      </w:r>
      <w:r>
        <w:rPr>
          <w:rFonts w:cs="Arial"/>
          <w:b/>
        </w:rPr>
        <w:t>l</w:t>
      </w:r>
      <w:r w:rsidRPr="00BC5DA9">
        <w:rPr>
          <w:rFonts w:cs="Arial"/>
          <w:b/>
        </w:rPr>
        <w:t xml:space="preserve"> laboratorio</w:t>
      </w:r>
      <w:r>
        <w:rPr>
          <w:rFonts w:cs="Arial"/>
          <w:b/>
        </w:rPr>
        <w:t>:</w:t>
      </w:r>
    </w:p>
    <w:p w:rsidR="008E2E3F" w:rsidRPr="00C65B17" w:rsidRDefault="00442095" w:rsidP="008E2E3F">
      <w:pPr>
        <w:rPr>
          <w:szCs w:val="20"/>
        </w:rPr>
      </w:pPr>
      <w:r>
        <w:rPr>
          <w:szCs w:val="20"/>
        </w:rPr>
        <w:t>Pre-reportes</w:t>
      </w:r>
      <w:r>
        <w:rPr>
          <w:szCs w:val="20"/>
        </w:rPr>
        <w:tab/>
      </w:r>
      <w:r w:rsidR="008E2E3F" w:rsidRPr="00C65B17">
        <w:rPr>
          <w:szCs w:val="20"/>
        </w:rPr>
        <w:tab/>
      </w:r>
      <w:r w:rsidR="004C23A0" w:rsidRPr="00C65B17">
        <w:rPr>
          <w:szCs w:val="20"/>
        </w:rPr>
        <w:tab/>
      </w:r>
      <w:r w:rsidR="0083780F">
        <w:rPr>
          <w:szCs w:val="20"/>
        </w:rPr>
        <w:t>5</w:t>
      </w:r>
      <w:r w:rsidR="008E2E3F" w:rsidRPr="00C65B17">
        <w:rPr>
          <w:szCs w:val="20"/>
        </w:rPr>
        <w:t>%</w:t>
      </w:r>
    </w:p>
    <w:p w:rsidR="008E2E3F" w:rsidRPr="00C65B17" w:rsidRDefault="006A786F" w:rsidP="008E2E3F">
      <w:pPr>
        <w:rPr>
          <w:szCs w:val="20"/>
        </w:rPr>
      </w:pPr>
      <w:r>
        <w:rPr>
          <w:szCs w:val="20"/>
        </w:rPr>
        <w:t>Exá</w:t>
      </w:r>
      <w:r w:rsidR="004C23A0" w:rsidRPr="00C65B17">
        <w:rPr>
          <w:szCs w:val="20"/>
        </w:rPr>
        <w:t>menes Cortos</w:t>
      </w:r>
      <w:r w:rsidR="008E2E3F" w:rsidRPr="00C65B17">
        <w:rPr>
          <w:szCs w:val="20"/>
        </w:rPr>
        <w:tab/>
      </w:r>
      <w:r w:rsidR="008E2E3F" w:rsidRPr="00C65B17">
        <w:rPr>
          <w:szCs w:val="20"/>
        </w:rPr>
        <w:tab/>
      </w:r>
      <w:r w:rsidR="00F94B1E">
        <w:rPr>
          <w:szCs w:val="20"/>
        </w:rPr>
        <w:tab/>
      </w:r>
      <w:r w:rsidR="0083780F">
        <w:rPr>
          <w:szCs w:val="20"/>
        </w:rPr>
        <w:t>5</w:t>
      </w:r>
      <w:r w:rsidR="008E2E3F" w:rsidRPr="00C65B17">
        <w:rPr>
          <w:szCs w:val="20"/>
        </w:rPr>
        <w:t>%</w:t>
      </w:r>
    </w:p>
    <w:p w:rsidR="008E2E3F" w:rsidRPr="00C65B17" w:rsidRDefault="00BC5DA9" w:rsidP="008E2E3F">
      <w:pPr>
        <w:rPr>
          <w:szCs w:val="20"/>
        </w:rPr>
      </w:pPr>
      <w:r>
        <w:rPr>
          <w:szCs w:val="20"/>
        </w:rPr>
        <w:t>Informes de laboratorio</w:t>
      </w:r>
      <w:r w:rsidR="008E2E3F" w:rsidRPr="00C65B17">
        <w:rPr>
          <w:szCs w:val="20"/>
        </w:rPr>
        <w:tab/>
      </w:r>
      <w:r>
        <w:rPr>
          <w:szCs w:val="20"/>
        </w:rPr>
        <w:tab/>
      </w:r>
      <w:r w:rsidR="0083780F">
        <w:rPr>
          <w:szCs w:val="20"/>
        </w:rPr>
        <w:t>5</w:t>
      </w:r>
      <w:r w:rsidR="008E2E3F" w:rsidRPr="00C65B17">
        <w:rPr>
          <w:szCs w:val="20"/>
        </w:rPr>
        <w:t>%</w:t>
      </w:r>
    </w:p>
    <w:p w:rsidR="008E2E3F" w:rsidRDefault="008E2E3F" w:rsidP="008E2E3F">
      <w:pPr>
        <w:rPr>
          <w:szCs w:val="20"/>
        </w:rPr>
      </w:pPr>
    </w:p>
    <w:p w:rsidR="00EB132D" w:rsidRPr="005225CF" w:rsidRDefault="00EB132D" w:rsidP="008D6230">
      <w:pPr>
        <w:pStyle w:val="Ttulo1"/>
        <w:spacing w:before="120" w:after="120"/>
      </w:pPr>
      <w:r w:rsidRPr="005225CF">
        <w:t>PROFESORES</w:t>
      </w:r>
      <w:r w:rsidR="0083780F">
        <w:t xml:space="preserve"> (AS) Y ASISTENTES</w:t>
      </w:r>
    </w:p>
    <w:p w:rsidR="00EB132D" w:rsidRPr="00525183" w:rsidRDefault="00525183" w:rsidP="00525183">
      <w:pPr>
        <w:ind w:firstLine="0"/>
        <w:rPr>
          <w:b/>
        </w:rPr>
      </w:pPr>
      <w:r w:rsidRPr="00525183">
        <w:rPr>
          <w:b/>
        </w:rPr>
        <w:t>Sede Rodrigo Facio:</w:t>
      </w:r>
    </w:p>
    <w:p w:rsidR="00972F82" w:rsidRPr="000155E0" w:rsidRDefault="00972F82" w:rsidP="00347DCE">
      <w:pPr>
        <w:tabs>
          <w:tab w:val="left" w:pos="3248"/>
        </w:tabs>
        <w:ind w:firstLine="0"/>
        <w:outlineLvl w:val="0"/>
        <w:rPr>
          <w:szCs w:val="20"/>
          <w:highlight w:val="yellow"/>
        </w:rPr>
      </w:pPr>
      <w:r w:rsidRPr="000155E0">
        <w:rPr>
          <w:highlight w:val="yellow"/>
        </w:rPr>
        <w:t>Nombre:</w:t>
      </w:r>
      <w:r w:rsidRPr="000155E0">
        <w:rPr>
          <w:szCs w:val="20"/>
          <w:highlight w:val="yellow"/>
        </w:rPr>
        <w:t xml:space="preserve"> Ing</w:t>
      </w:r>
      <w:r w:rsidR="004C23A0" w:rsidRPr="000155E0">
        <w:rPr>
          <w:szCs w:val="20"/>
          <w:highlight w:val="yellow"/>
        </w:rPr>
        <w:t>a. Paola Gamboa Hernández</w:t>
      </w:r>
    </w:p>
    <w:p w:rsidR="00347DCE" w:rsidRPr="000155E0" w:rsidRDefault="00C02712" w:rsidP="00972F82">
      <w:pPr>
        <w:tabs>
          <w:tab w:val="left" w:pos="3248"/>
        </w:tabs>
        <w:ind w:firstLine="0"/>
        <w:rPr>
          <w:highlight w:val="yellow"/>
        </w:rPr>
      </w:pPr>
      <w:r w:rsidRPr="000155E0">
        <w:rPr>
          <w:highlight w:val="yellow"/>
        </w:rPr>
        <w:t xml:space="preserve">Oficina: </w:t>
      </w:r>
      <w:r w:rsidR="00F94B1E" w:rsidRPr="000155E0">
        <w:rPr>
          <w:highlight w:val="yellow"/>
        </w:rPr>
        <w:t>Cuarto piso, Torre de Ingeniería</w:t>
      </w:r>
    </w:p>
    <w:p w:rsidR="00972F82" w:rsidRPr="000155E0" w:rsidRDefault="00972F82" w:rsidP="00972F82">
      <w:pPr>
        <w:tabs>
          <w:tab w:val="left" w:pos="3248"/>
        </w:tabs>
        <w:ind w:firstLine="0"/>
        <w:rPr>
          <w:sz w:val="22"/>
          <w:highlight w:val="yellow"/>
        </w:rPr>
      </w:pPr>
      <w:r w:rsidRPr="000155E0">
        <w:rPr>
          <w:highlight w:val="yellow"/>
        </w:rPr>
        <w:t>Teléfo</w:t>
      </w:r>
      <w:r w:rsidR="000938C3" w:rsidRPr="000155E0">
        <w:rPr>
          <w:highlight w:val="yellow"/>
        </w:rPr>
        <w:t>nos: 2511-6</w:t>
      </w:r>
      <w:r w:rsidR="00A0166E" w:rsidRPr="000155E0">
        <w:rPr>
          <w:highlight w:val="yellow"/>
        </w:rPr>
        <w:t>695</w:t>
      </w:r>
      <w:r w:rsidR="00F94B1E" w:rsidRPr="000155E0">
        <w:rPr>
          <w:highlight w:val="yellow"/>
        </w:rPr>
        <w:t xml:space="preserve"> / </w:t>
      </w:r>
      <w:r w:rsidR="004C23A0" w:rsidRPr="000155E0">
        <w:rPr>
          <w:highlight w:val="yellow"/>
        </w:rPr>
        <w:t>8832-8787</w:t>
      </w:r>
    </w:p>
    <w:p w:rsidR="00972F82" w:rsidRPr="00347DCE" w:rsidRDefault="00972F82" w:rsidP="00347DCE">
      <w:pPr>
        <w:tabs>
          <w:tab w:val="left" w:pos="3248"/>
        </w:tabs>
        <w:ind w:firstLine="0"/>
        <w:outlineLvl w:val="0"/>
        <w:rPr>
          <w:szCs w:val="20"/>
        </w:rPr>
      </w:pPr>
      <w:r w:rsidRPr="000155E0">
        <w:rPr>
          <w:highlight w:val="yellow"/>
        </w:rPr>
        <w:t xml:space="preserve">Correo </w:t>
      </w:r>
      <w:proofErr w:type="spellStart"/>
      <w:r w:rsidRPr="000155E0">
        <w:rPr>
          <w:highlight w:val="yellow"/>
        </w:rPr>
        <w:t>electrónico:</w:t>
      </w:r>
      <w:hyperlink r:id="rId8" w:history="1">
        <w:r w:rsidR="004C23A0" w:rsidRPr="000155E0">
          <w:rPr>
            <w:rStyle w:val="Hipervnculo"/>
            <w:highlight w:val="yellow"/>
          </w:rPr>
          <w:t>paola.gamboa@ucr.ac.cr</w:t>
        </w:r>
        <w:proofErr w:type="spellEnd"/>
      </w:hyperlink>
      <w:r w:rsidR="004C23A0" w:rsidRPr="000155E0">
        <w:rPr>
          <w:highlight w:val="yellow"/>
        </w:rPr>
        <w:t xml:space="preserve"> / </w:t>
      </w:r>
      <w:hyperlink r:id="rId9" w:history="1">
        <w:r w:rsidR="004C23A0" w:rsidRPr="000155E0">
          <w:rPr>
            <w:rStyle w:val="Hipervnculo"/>
            <w:highlight w:val="yellow"/>
          </w:rPr>
          <w:t>paogamboa@gmail.com</w:t>
        </w:r>
      </w:hyperlink>
    </w:p>
    <w:p w:rsidR="00972F82" w:rsidRDefault="00972F82" w:rsidP="00972F82">
      <w:pPr>
        <w:tabs>
          <w:tab w:val="left" w:pos="3248"/>
        </w:tabs>
        <w:ind w:firstLine="0"/>
      </w:pPr>
    </w:p>
    <w:p w:rsidR="001200E3" w:rsidRDefault="001200E3" w:rsidP="00972F82">
      <w:pPr>
        <w:tabs>
          <w:tab w:val="left" w:pos="3248"/>
        </w:tabs>
        <w:ind w:firstLine="0"/>
      </w:pPr>
      <w:r>
        <w:t xml:space="preserve">Asistente: </w:t>
      </w:r>
    </w:p>
    <w:p w:rsidR="001200E3" w:rsidRDefault="00C31F67" w:rsidP="00972F82">
      <w:pPr>
        <w:tabs>
          <w:tab w:val="left" w:pos="3248"/>
        </w:tabs>
        <w:ind w:firstLine="0"/>
      </w:pPr>
      <w:r>
        <w:t xml:space="preserve">Correo electrónico: </w:t>
      </w:r>
    </w:p>
    <w:p w:rsidR="00EB132D" w:rsidRPr="005225CF" w:rsidRDefault="00EB132D" w:rsidP="00A0166E">
      <w:pPr>
        <w:ind w:firstLine="0"/>
      </w:pPr>
    </w:p>
    <w:p w:rsidR="00EB132D" w:rsidRPr="005225CF" w:rsidRDefault="00EB132D" w:rsidP="008D6230">
      <w:pPr>
        <w:pStyle w:val="Ttulo1"/>
        <w:spacing w:before="120" w:after="120"/>
      </w:pPr>
      <w:r w:rsidRPr="005225CF">
        <w:lastRenderedPageBreak/>
        <w:t>METODOLOGÍA DE LA ENSEÑANZA/APRENDIZAJE</w:t>
      </w:r>
    </w:p>
    <w:p w:rsidR="006361D9" w:rsidRDefault="006361D9" w:rsidP="000E6B66">
      <w:pPr>
        <w:spacing w:before="240"/>
        <w:ind w:firstLine="0"/>
      </w:pPr>
      <w:r>
        <w:t>El presente curso se desarrolla principalmente utilizando una metodología de clase magistral, seguida de espacio para el desarrollo de ejercicios</w:t>
      </w:r>
      <w:r w:rsidR="000E6B66">
        <w:t xml:space="preserve"> prácticos</w:t>
      </w:r>
      <w:r>
        <w:t xml:space="preserve"> en clase.</w:t>
      </w:r>
      <w:r w:rsidR="00906548">
        <w:t xml:space="preserve"> Cada semana se reali</w:t>
      </w:r>
      <w:r w:rsidR="00586D1B">
        <w:t>zarán exposiciones de temas espe</w:t>
      </w:r>
      <w:r w:rsidR="00906548">
        <w:t>ciales por parte de los estudiantes que complemente la aplicabilidad de los temas teóricos del curso.</w:t>
      </w:r>
    </w:p>
    <w:p w:rsidR="00352882" w:rsidRPr="000E6B66" w:rsidRDefault="006361D9" w:rsidP="000E6B66">
      <w:pPr>
        <w:spacing w:before="240" w:after="240"/>
        <w:ind w:firstLine="0"/>
      </w:pPr>
      <w:r>
        <w:t>El laboratorio complementa la parte práctica</w:t>
      </w:r>
      <w:r w:rsidR="000E6B66">
        <w:t>, logrando la ejecución de los estudiantes de prácticas que ejemplifican algunos de los conceptos de la teoría.</w:t>
      </w:r>
    </w:p>
    <w:p w:rsidR="00EB132D" w:rsidRPr="005225CF" w:rsidRDefault="00EB132D" w:rsidP="008D6230">
      <w:pPr>
        <w:pStyle w:val="Ttulo1"/>
        <w:spacing w:before="120" w:after="120"/>
      </w:pPr>
      <w:r w:rsidRPr="005225CF">
        <w:t>EVALUACIÓN</w:t>
      </w:r>
    </w:p>
    <w:p w:rsidR="009C510B" w:rsidRDefault="009C510B" w:rsidP="008D6230">
      <w:pPr>
        <w:pStyle w:val="Ttulo2"/>
      </w:pPr>
    </w:p>
    <w:p w:rsidR="004E4374" w:rsidRPr="0083780F" w:rsidRDefault="000E6B66" w:rsidP="004E4374">
      <w:pPr>
        <w:tabs>
          <w:tab w:val="left" w:pos="3248"/>
          <w:tab w:val="left" w:pos="4536"/>
        </w:tabs>
        <w:rPr>
          <w:rFonts w:cs="Arial"/>
          <w:szCs w:val="24"/>
        </w:rPr>
      </w:pPr>
      <w:r>
        <w:rPr>
          <w:rFonts w:cs="Arial"/>
          <w:szCs w:val="24"/>
        </w:rPr>
        <w:t xml:space="preserve">I </w:t>
      </w:r>
      <w:r w:rsidR="00F94B1E">
        <w:rPr>
          <w:rFonts w:cs="Arial"/>
          <w:szCs w:val="24"/>
        </w:rPr>
        <w:t>Examen Parcial</w:t>
      </w:r>
      <w:r w:rsidR="00F94B1E">
        <w:rPr>
          <w:rFonts w:cs="Arial"/>
          <w:szCs w:val="24"/>
        </w:rPr>
        <w:tab/>
      </w:r>
      <w:r w:rsidR="00F94B1E">
        <w:rPr>
          <w:rFonts w:cs="Arial"/>
          <w:szCs w:val="24"/>
        </w:rPr>
        <w:tab/>
        <w:t>23</w:t>
      </w:r>
      <w:r w:rsidR="004E4374" w:rsidRPr="0083780F">
        <w:rPr>
          <w:rFonts w:cs="Arial"/>
          <w:szCs w:val="24"/>
        </w:rPr>
        <w:t>%</w:t>
      </w:r>
    </w:p>
    <w:p w:rsidR="004E4374" w:rsidRPr="0083780F" w:rsidRDefault="00F94B1E" w:rsidP="004E4374">
      <w:pPr>
        <w:tabs>
          <w:tab w:val="left" w:pos="3248"/>
          <w:tab w:val="left" w:pos="4536"/>
        </w:tabs>
        <w:rPr>
          <w:rFonts w:cs="Arial"/>
          <w:szCs w:val="24"/>
        </w:rPr>
      </w:pPr>
      <w:r>
        <w:rPr>
          <w:rFonts w:cs="Arial"/>
          <w:szCs w:val="24"/>
        </w:rPr>
        <w:t>II Examen Parcial</w:t>
      </w:r>
      <w:r>
        <w:rPr>
          <w:rFonts w:cs="Arial"/>
          <w:szCs w:val="24"/>
        </w:rPr>
        <w:tab/>
      </w:r>
      <w:r>
        <w:rPr>
          <w:rFonts w:cs="Arial"/>
          <w:szCs w:val="24"/>
        </w:rPr>
        <w:tab/>
        <w:t>23</w:t>
      </w:r>
      <w:r w:rsidR="004E4374" w:rsidRPr="0083780F">
        <w:rPr>
          <w:rFonts w:cs="Arial"/>
          <w:szCs w:val="24"/>
        </w:rPr>
        <w:t>%</w:t>
      </w:r>
    </w:p>
    <w:p w:rsidR="00190806" w:rsidRPr="0083780F" w:rsidRDefault="006C147E" w:rsidP="00190806">
      <w:pPr>
        <w:tabs>
          <w:tab w:val="left" w:pos="3248"/>
          <w:tab w:val="left" w:pos="4536"/>
        </w:tabs>
        <w:rPr>
          <w:rFonts w:cs="Arial"/>
          <w:szCs w:val="24"/>
        </w:rPr>
      </w:pPr>
      <w:proofErr w:type="spellStart"/>
      <w:r>
        <w:rPr>
          <w:rFonts w:cs="Arial"/>
          <w:szCs w:val="24"/>
        </w:rPr>
        <w:t>II</w:t>
      </w:r>
      <w:r w:rsidR="00525183">
        <w:rPr>
          <w:rFonts w:cs="Arial"/>
          <w:szCs w:val="24"/>
        </w:rPr>
        <w:t>I</w:t>
      </w:r>
      <w:r w:rsidR="00190806" w:rsidRPr="0083780F">
        <w:rPr>
          <w:rFonts w:cs="Arial"/>
          <w:szCs w:val="24"/>
        </w:rPr>
        <w:t>Examen</w:t>
      </w:r>
      <w:proofErr w:type="spellEnd"/>
      <w:r w:rsidR="00190806" w:rsidRPr="0083780F">
        <w:rPr>
          <w:rFonts w:cs="Arial"/>
          <w:szCs w:val="24"/>
        </w:rPr>
        <w:t xml:space="preserve"> </w:t>
      </w:r>
      <w:r w:rsidR="00F94B1E">
        <w:rPr>
          <w:rFonts w:cs="Arial"/>
          <w:szCs w:val="24"/>
        </w:rPr>
        <w:t>Parcial</w:t>
      </w:r>
      <w:r w:rsidR="00F94B1E">
        <w:rPr>
          <w:rFonts w:cs="Arial"/>
          <w:szCs w:val="24"/>
        </w:rPr>
        <w:tab/>
      </w:r>
      <w:r w:rsidR="00F94B1E">
        <w:rPr>
          <w:rFonts w:cs="Arial"/>
          <w:szCs w:val="24"/>
        </w:rPr>
        <w:tab/>
        <w:t>23</w:t>
      </w:r>
      <w:r w:rsidR="00190806" w:rsidRPr="0083780F">
        <w:rPr>
          <w:rFonts w:cs="Arial"/>
          <w:szCs w:val="24"/>
        </w:rPr>
        <w:t>%</w:t>
      </w:r>
    </w:p>
    <w:p w:rsidR="006C147E" w:rsidRDefault="006C147E" w:rsidP="004E4374">
      <w:pPr>
        <w:tabs>
          <w:tab w:val="left" w:pos="3248"/>
          <w:tab w:val="left" w:pos="4536"/>
        </w:tabs>
        <w:rPr>
          <w:rFonts w:cs="Arial"/>
          <w:szCs w:val="24"/>
        </w:rPr>
      </w:pPr>
      <w:r w:rsidRPr="0083780F">
        <w:rPr>
          <w:rFonts w:cs="Arial"/>
          <w:szCs w:val="24"/>
        </w:rPr>
        <w:t>Tareas</w:t>
      </w:r>
      <w:r w:rsidRPr="0083780F">
        <w:rPr>
          <w:rFonts w:cs="Arial"/>
          <w:szCs w:val="24"/>
        </w:rPr>
        <w:tab/>
      </w:r>
      <w:r>
        <w:rPr>
          <w:rFonts w:cs="Arial"/>
          <w:szCs w:val="24"/>
        </w:rPr>
        <w:tab/>
      </w:r>
      <w:r w:rsidR="00F94B1E">
        <w:rPr>
          <w:rFonts w:cs="Arial"/>
          <w:szCs w:val="24"/>
        </w:rPr>
        <w:t>12</w:t>
      </w:r>
      <w:r w:rsidRPr="0083780F">
        <w:rPr>
          <w:rFonts w:cs="Arial"/>
          <w:szCs w:val="24"/>
        </w:rPr>
        <w:t>%</w:t>
      </w:r>
    </w:p>
    <w:p w:rsidR="006C147E" w:rsidRDefault="006C147E" w:rsidP="004E4374">
      <w:pPr>
        <w:tabs>
          <w:tab w:val="left" w:pos="3248"/>
          <w:tab w:val="left" w:pos="4536"/>
        </w:tabs>
        <w:rPr>
          <w:rFonts w:cs="Arial"/>
          <w:szCs w:val="24"/>
        </w:rPr>
      </w:pPr>
      <w:r>
        <w:rPr>
          <w:rFonts w:cs="Arial"/>
          <w:szCs w:val="24"/>
        </w:rPr>
        <w:t>Tema especial</w:t>
      </w:r>
      <w:r>
        <w:rPr>
          <w:rFonts w:cs="Arial"/>
          <w:szCs w:val="24"/>
        </w:rPr>
        <w:tab/>
      </w:r>
      <w:r>
        <w:rPr>
          <w:rFonts w:cs="Arial"/>
          <w:szCs w:val="24"/>
        </w:rPr>
        <w:tab/>
        <w:t>4%</w:t>
      </w:r>
    </w:p>
    <w:p w:rsidR="004E4374" w:rsidRPr="0083780F" w:rsidRDefault="00655E5D" w:rsidP="004E4374">
      <w:pPr>
        <w:tabs>
          <w:tab w:val="left" w:pos="3248"/>
          <w:tab w:val="left" w:pos="4536"/>
        </w:tabs>
        <w:rPr>
          <w:rFonts w:cs="Arial"/>
          <w:szCs w:val="24"/>
        </w:rPr>
      </w:pPr>
      <w:r w:rsidRPr="0083780F">
        <w:rPr>
          <w:rFonts w:cs="Arial"/>
          <w:szCs w:val="24"/>
        </w:rPr>
        <w:t>Laboratorio</w:t>
      </w:r>
      <w:r w:rsidR="004E4374" w:rsidRPr="0083780F">
        <w:rPr>
          <w:rFonts w:cs="Arial"/>
          <w:szCs w:val="24"/>
        </w:rPr>
        <w:tab/>
      </w:r>
      <w:r w:rsidR="004E4374" w:rsidRPr="0083780F">
        <w:rPr>
          <w:rFonts w:cs="Arial"/>
          <w:szCs w:val="24"/>
        </w:rPr>
        <w:tab/>
      </w:r>
      <w:r w:rsidR="006C147E">
        <w:rPr>
          <w:rFonts w:cs="Arial"/>
          <w:szCs w:val="24"/>
        </w:rPr>
        <w:t>15</w:t>
      </w:r>
      <w:r w:rsidR="004E4374" w:rsidRPr="0083780F">
        <w:rPr>
          <w:rFonts w:cs="Arial"/>
          <w:szCs w:val="24"/>
        </w:rPr>
        <w:t>%</w:t>
      </w:r>
    </w:p>
    <w:p w:rsidR="008D6230" w:rsidRDefault="008D6230" w:rsidP="004E4374">
      <w:pPr>
        <w:ind w:firstLine="0"/>
      </w:pPr>
    </w:p>
    <w:tbl>
      <w:tblPr>
        <w:tblStyle w:val="Tabladecuadrcula3-nfasis11"/>
        <w:tblW w:w="0" w:type="auto"/>
        <w:tblLook w:val="04A0"/>
      </w:tblPr>
      <w:tblGrid>
        <w:gridCol w:w="3302"/>
        <w:gridCol w:w="3302"/>
        <w:gridCol w:w="3303"/>
      </w:tblGrid>
      <w:tr w:rsidR="000E6B66" w:rsidTr="000E6B66">
        <w:trPr>
          <w:cnfStyle w:val="100000000000"/>
        </w:trPr>
        <w:tc>
          <w:tcPr>
            <w:cnfStyle w:val="001000000100"/>
            <w:tcW w:w="3302" w:type="dxa"/>
          </w:tcPr>
          <w:p w:rsidR="000E6B66" w:rsidRPr="000E6B66" w:rsidRDefault="000E6B66" w:rsidP="000E6B66">
            <w:pPr>
              <w:ind w:firstLine="0"/>
              <w:jc w:val="center"/>
              <w:rPr>
                <w:i w:val="0"/>
              </w:rPr>
            </w:pPr>
            <w:r w:rsidRPr="000E6B66">
              <w:t>Examen</w:t>
            </w:r>
          </w:p>
        </w:tc>
        <w:tc>
          <w:tcPr>
            <w:tcW w:w="3302" w:type="dxa"/>
          </w:tcPr>
          <w:p w:rsidR="000E6B66" w:rsidRDefault="000E6B66" w:rsidP="000E6B66">
            <w:pPr>
              <w:ind w:firstLine="0"/>
              <w:jc w:val="center"/>
              <w:cnfStyle w:val="100000000000"/>
            </w:pPr>
            <w:r>
              <w:t>Fecha</w:t>
            </w:r>
          </w:p>
        </w:tc>
        <w:tc>
          <w:tcPr>
            <w:tcW w:w="3303" w:type="dxa"/>
          </w:tcPr>
          <w:p w:rsidR="000E6B66" w:rsidRDefault="000E6B66" w:rsidP="000E6B66">
            <w:pPr>
              <w:ind w:firstLine="0"/>
              <w:jc w:val="center"/>
              <w:cnfStyle w:val="100000000000"/>
            </w:pPr>
            <w:r>
              <w:t>Contenidos</w:t>
            </w:r>
          </w:p>
        </w:tc>
      </w:tr>
      <w:tr w:rsidR="000E6B66" w:rsidRPr="004C199B" w:rsidTr="000E6B66">
        <w:trPr>
          <w:cnfStyle w:val="000000100000"/>
        </w:trPr>
        <w:tc>
          <w:tcPr>
            <w:cnfStyle w:val="001000000000"/>
            <w:tcW w:w="3302" w:type="dxa"/>
          </w:tcPr>
          <w:p w:rsidR="000E6B66" w:rsidRPr="004C199B" w:rsidRDefault="000E6B66" w:rsidP="004E4374">
            <w:pPr>
              <w:ind w:firstLine="0"/>
              <w:rPr>
                <w:i w:val="0"/>
              </w:rPr>
            </w:pPr>
            <w:r w:rsidRPr="004C199B">
              <w:t>I Examen Parcial</w:t>
            </w:r>
          </w:p>
        </w:tc>
        <w:tc>
          <w:tcPr>
            <w:tcW w:w="3302" w:type="dxa"/>
          </w:tcPr>
          <w:p w:rsidR="000E6B66" w:rsidRPr="004C199B" w:rsidRDefault="004C199B" w:rsidP="00586D1B">
            <w:pPr>
              <w:ind w:firstLine="0"/>
              <w:jc w:val="center"/>
              <w:cnfStyle w:val="000000100000"/>
              <w:rPr>
                <w:sz w:val="18"/>
              </w:rPr>
            </w:pPr>
            <w:r w:rsidRPr="004C199B">
              <w:rPr>
                <w:sz w:val="18"/>
              </w:rPr>
              <w:t>Viernes 18 de setiembre, 1 pm</w:t>
            </w:r>
          </w:p>
        </w:tc>
        <w:tc>
          <w:tcPr>
            <w:tcW w:w="3303" w:type="dxa"/>
          </w:tcPr>
          <w:p w:rsidR="000E6B66" w:rsidRPr="004C199B" w:rsidRDefault="001024D7" w:rsidP="000E6B66">
            <w:pPr>
              <w:ind w:firstLine="0"/>
              <w:jc w:val="center"/>
              <w:cnfStyle w:val="000000100000"/>
            </w:pPr>
            <w:r w:rsidRPr="004C199B">
              <w:t>1</w:t>
            </w:r>
            <w:r w:rsidR="00D27E50" w:rsidRPr="004C199B">
              <w:t>-</w:t>
            </w:r>
            <w:r w:rsidR="00442095" w:rsidRPr="004C199B">
              <w:t>5</w:t>
            </w:r>
          </w:p>
        </w:tc>
      </w:tr>
      <w:tr w:rsidR="000E6B66" w:rsidRPr="004C199B" w:rsidTr="000E6B66">
        <w:tc>
          <w:tcPr>
            <w:cnfStyle w:val="001000000000"/>
            <w:tcW w:w="3302" w:type="dxa"/>
          </w:tcPr>
          <w:p w:rsidR="000E6B66" w:rsidRPr="004C199B" w:rsidRDefault="000E6B66" w:rsidP="004E4374">
            <w:pPr>
              <w:ind w:firstLine="0"/>
              <w:rPr>
                <w:i w:val="0"/>
              </w:rPr>
            </w:pPr>
            <w:r w:rsidRPr="004C199B">
              <w:t>II Examen Parcial</w:t>
            </w:r>
          </w:p>
        </w:tc>
        <w:tc>
          <w:tcPr>
            <w:tcW w:w="3302" w:type="dxa"/>
          </w:tcPr>
          <w:p w:rsidR="000E6B66" w:rsidRPr="004C199B" w:rsidRDefault="004C199B" w:rsidP="000E6B66">
            <w:pPr>
              <w:ind w:firstLine="0"/>
              <w:jc w:val="center"/>
              <w:cnfStyle w:val="000000000000"/>
              <w:rPr>
                <w:sz w:val="18"/>
              </w:rPr>
            </w:pPr>
            <w:r w:rsidRPr="004C199B">
              <w:rPr>
                <w:sz w:val="18"/>
              </w:rPr>
              <w:t>Viernes 23 de octubre, 1 pm</w:t>
            </w:r>
          </w:p>
        </w:tc>
        <w:tc>
          <w:tcPr>
            <w:tcW w:w="3303" w:type="dxa"/>
          </w:tcPr>
          <w:p w:rsidR="000E6B66" w:rsidRPr="004C199B" w:rsidRDefault="00D27E50" w:rsidP="000E6B66">
            <w:pPr>
              <w:ind w:firstLine="0"/>
              <w:jc w:val="center"/>
              <w:cnfStyle w:val="000000000000"/>
            </w:pPr>
            <w:r w:rsidRPr="004C199B">
              <w:t>6-</w:t>
            </w:r>
            <w:r w:rsidR="000938C3" w:rsidRPr="004C199B">
              <w:t>8</w:t>
            </w:r>
          </w:p>
        </w:tc>
      </w:tr>
      <w:tr w:rsidR="000E6B66" w:rsidRPr="004C199B" w:rsidTr="000E6B66">
        <w:trPr>
          <w:cnfStyle w:val="000000100000"/>
        </w:trPr>
        <w:tc>
          <w:tcPr>
            <w:cnfStyle w:val="001000000000"/>
            <w:tcW w:w="3302" w:type="dxa"/>
          </w:tcPr>
          <w:p w:rsidR="000E6B66" w:rsidRPr="004C199B" w:rsidRDefault="006A786F" w:rsidP="006A786F">
            <w:pPr>
              <w:ind w:firstLine="0"/>
              <w:rPr>
                <w:i w:val="0"/>
              </w:rPr>
            </w:pPr>
            <w:r w:rsidRPr="004C199B">
              <w:t xml:space="preserve">II </w:t>
            </w:r>
            <w:r w:rsidR="000E6B66" w:rsidRPr="004C199B">
              <w:t xml:space="preserve">Examen </w:t>
            </w:r>
            <w:r w:rsidRPr="004C199B">
              <w:t>Parcial</w:t>
            </w:r>
          </w:p>
        </w:tc>
        <w:tc>
          <w:tcPr>
            <w:tcW w:w="3302" w:type="dxa"/>
          </w:tcPr>
          <w:p w:rsidR="000E6B66" w:rsidRPr="004C199B" w:rsidRDefault="004C199B" w:rsidP="000938C3">
            <w:pPr>
              <w:ind w:firstLine="0"/>
              <w:jc w:val="center"/>
              <w:cnfStyle w:val="000000100000"/>
              <w:rPr>
                <w:sz w:val="18"/>
              </w:rPr>
            </w:pPr>
            <w:r w:rsidRPr="004C199B">
              <w:rPr>
                <w:sz w:val="18"/>
              </w:rPr>
              <w:t>Viernes 27 de noviembre, 1 pm</w:t>
            </w:r>
          </w:p>
        </w:tc>
        <w:tc>
          <w:tcPr>
            <w:tcW w:w="3303" w:type="dxa"/>
          </w:tcPr>
          <w:p w:rsidR="000E6B66" w:rsidRPr="004C199B" w:rsidRDefault="000938C3" w:rsidP="000E6B66">
            <w:pPr>
              <w:ind w:firstLine="0"/>
              <w:jc w:val="center"/>
              <w:cnfStyle w:val="000000100000"/>
            </w:pPr>
            <w:r w:rsidRPr="004C199B">
              <w:t>9</w:t>
            </w:r>
            <w:r w:rsidR="00D27E50" w:rsidRPr="004C199B">
              <w:t>-</w:t>
            </w:r>
            <w:r w:rsidR="00442095" w:rsidRPr="004C199B">
              <w:t>1</w:t>
            </w:r>
            <w:r w:rsidRPr="004C199B">
              <w:t>3</w:t>
            </w:r>
          </w:p>
        </w:tc>
      </w:tr>
      <w:tr w:rsidR="004C199B" w:rsidTr="000E6B66">
        <w:tc>
          <w:tcPr>
            <w:cnfStyle w:val="001000000000"/>
            <w:tcW w:w="3302" w:type="dxa"/>
          </w:tcPr>
          <w:p w:rsidR="004C199B" w:rsidRPr="004C199B" w:rsidRDefault="004C199B" w:rsidP="006A786F">
            <w:pPr>
              <w:ind w:firstLine="0"/>
            </w:pPr>
            <w:r w:rsidRPr="004C199B">
              <w:t>Ampliación</w:t>
            </w:r>
          </w:p>
        </w:tc>
        <w:tc>
          <w:tcPr>
            <w:tcW w:w="3302" w:type="dxa"/>
          </w:tcPr>
          <w:p w:rsidR="004C199B" w:rsidRPr="004C199B" w:rsidRDefault="004C199B" w:rsidP="000938C3">
            <w:pPr>
              <w:ind w:firstLine="0"/>
              <w:jc w:val="center"/>
              <w:cnfStyle w:val="000000000000"/>
              <w:rPr>
                <w:sz w:val="18"/>
              </w:rPr>
            </w:pPr>
            <w:r w:rsidRPr="004C199B">
              <w:rPr>
                <w:sz w:val="18"/>
              </w:rPr>
              <w:t>Martes 8 de diciembre, 1 pm</w:t>
            </w:r>
          </w:p>
        </w:tc>
        <w:tc>
          <w:tcPr>
            <w:tcW w:w="3303" w:type="dxa"/>
          </w:tcPr>
          <w:p w:rsidR="004C199B" w:rsidRDefault="004C199B" w:rsidP="000E6B66">
            <w:pPr>
              <w:ind w:firstLine="0"/>
              <w:jc w:val="center"/>
              <w:cnfStyle w:val="000000000000"/>
            </w:pPr>
          </w:p>
        </w:tc>
      </w:tr>
    </w:tbl>
    <w:p w:rsidR="000E6B66" w:rsidRDefault="000E6B66" w:rsidP="004E4374">
      <w:pPr>
        <w:ind w:firstLine="0"/>
      </w:pPr>
    </w:p>
    <w:p w:rsidR="00C02712" w:rsidRDefault="00C02712" w:rsidP="004E4374">
      <w:pPr>
        <w:ind w:firstLine="0"/>
      </w:pPr>
    </w:p>
    <w:p w:rsidR="008D6230" w:rsidRDefault="008D6230" w:rsidP="008D6230">
      <w:pPr>
        <w:pStyle w:val="Ttulo1"/>
        <w:spacing w:before="120" w:after="120"/>
      </w:pPr>
      <w:r>
        <w:t>OTRA INFORMACIÓN IMPORTANTE</w:t>
      </w:r>
    </w:p>
    <w:p w:rsidR="008D6230" w:rsidRDefault="008D6230" w:rsidP="008D6230"/>
    <w:p w:rsidR="00ED31F0" w:rsidRPr="009D5CC6" w:rsidRDefault="00ED31F0" w:rsidP="00710CFF">
      <w:pPr>
        <w:ind w:firstLine="0"/>
        <w:rPr>
          <w:b/>
          <w:szCs w:val="24"/>
          <w:u w:val="single"/>
        </w:rPr>
      </w:pPr>
      <w:r w:rsidRPr="009D5CC6">
        <w:rPr>
          <w:szCs w:val="24"/>
        </w:rPr>
        <w:t xml:space="preserve">Como parte de los criterios de evaluación, se tomará en cuenta que aquel estudiante o grupo de trabajo que incurra en alguna falta grave tal como, copia, plagio, utilización de material no autorizado o comunicación o actuación ilícita en cualquiera de la pruebas o parte de ellas, </w:t>
      </w:r>
      <w:r w:rsidRPr="009D5CC6">
        <w:rPr>
          <w:b/>
          <w:szCs w:val="24"/>
          <w:u w:val="single"/>
        </w:rPr>
        <w:t>perderá automáticamente el curso, con las consecuencias posteriores que establece la Universidad de Costa Rica.</w:t>
      </w:r>
    </w:p>
    <w:p w:rsidR="00ED31F0" w:rsidRPr="009D5CC6" w:rsidRDefault="00ED31F0" w:rsidP="00710CFF">
      <w:pPr>
        <w:ind w:firstLine="0"/>
        <w:rPr>
          <w:szCs w:val="24"/>
        </w:rPr>
      </w:pPr>
    </w:p>
    <w:p w:rsidR="00710CFF" w:rsidRDefault="00710CFF" w:rsidP="00C86EC1">
      <w:pPr>
        <w:pStyle w:val="Div"/>
        <w:spacing w:after="280" w:afterAutospacing="1"/>
        <w:jc w:val="both"/>
        <w:rPr>
          <w:b/>
          <w:lang w:val="es-CR"/>
        </w:rPr>
      </w:pPr>
    </w:p>
    <w:p w:rsidR="00ED31F0" w:rsidRPr="009D5CC6" w:rsidRDefault="00ED31F0" w:rsidP="00C86EC1">
      <w:pPr>
        <w:pStyle w:val="Div"/>
        <w:spacing w:after="280" w:afterAutospacing="1"/>
        <w:jc w:val="both"/>
      </w:pPr>
      <w:r w:rsidRPr="009D5CC6">
        <w:rPr>
          <w:b/>
          <w:lang w:val="es-CR"/>
        </w:rPr>
        <w:t xml:space="preserve">NORMAS DE TRABAJO PARA EL CURSO </w:t>
      </w:r>
      <w:r w:rsidRPr="009D5CC6">
        <w:rPr>
          <w:b/>
        </w:rPr>
        <w:t>(para ser aplicado a todos los trabajos)</w:t>
      </w:r>
    </w:p>
    <w:p w:rsidR="00ED31F0" w:rsidRPr="009D5CC6" w:rsidRDefault="00ED31F0" w:rsidP="00673DE6">
      <w:pPr>
        <w:pStyle w:val="Ul"/>
        <w:numPr>
          <w:ilvl w:val="0"/>
          <w:numId w:val="8"/>
        </w:numPr>
        <w:jc w:val="both"/>
      </w:pPr>
      <w:r w:rsidRPr="009D5CC6">
        <w:t xml:space="preserve">Todos los trabajos deben </w:t>
      </w:r>
      <w:r w:rsidR="00710CFF">
        <w:t>de llevar el nombre completo de</w:t>
      </w:r>
      <w:r w:rsidR="00710CFF">
        <w:rPr>
          <w:lang w:val="es-CR"/>
        </w:rPr>
        <w:t xml:space="preserve"> quienes sean</w:t>
      </w:r>
      <w:r w:rsidRPr="009D5CC6">
        <w:t xml:space="preserve"> autor</w:t>
      </w:r>
      <w:r w:rsidR="00710CFF">
        <w:rPr>
          <w:lang w:val="es-CR"/>
        </w:rPr>
        <w:t>as</w:t>
      </w:r>
      <w:r w:rsidRPr="009D5CC6">
        <w:t>(es) del mismo. Así como la fecha de entrega.</w:t>
      </w:r>
    </w:p>
    <w:p w:rsidR="00ED31F0" w:rsidRPr="009D5CC6" w:rsidRDefault="00ED31F0" w:rsidP="00673DE6">
      <w:pPr>
        <w:pStyle w:val="Li"/>
        <w:numPr>
          <w:ilvl w:val="1"/>
          <w:numId w:val="9"/>
        </w:numPr>
        <w:jc w:val="both"/>
      </w:pPr>
      <w:r w:rsidRPr="009D5CC6">
        <w:t>Cada uno de los</w:t>
      </w:r>
      <w:r w:rsidR="00710CFF">
        <w:rPr>
          <w:lang w:val="es-CR"/>
        </w:rPr>
        <w:t xml:space="preserve"> y las</w:t>
      </w:r>
      <w:r w:rsidRPr="009D5CC6">
        <w:t xml:space="preserve"> participantes es responsable de verificar que su nombre aparezca en el trabajo, luego no se aceptan reclamos porque no aparecían en la lista.</w:t>
      </w:r>
    </w:p>
    <w:p w:rsidR="00ED31F0" w:rsidRPr="009D5CC6" w:rsidRDefault="00ED31F0" w:rsidP="00673DE6">
      <w:pPr>
        <w:pStyle w:val="Li"/>
        <w:numPr>
          <w:ilvl w:val="1"/>
          <w:numId w:val="9"/>
        </w:numPr>
        <w:jc w:val="both"/>
      </w:pPr>
      <w:r w:rsidRPr="009D5CC6">
        <w:t>EL NOMBRE DEBE APARECER EN FORMA EXPLICITA Y CLARA</w:t>
      </w:r>
      <w:r w:rsidRPr="009D5CC6">
        <w:rPr>
          <w:lang w:val="es-CR"/>
        </w:rPr>
        <w:t>. A</w:t>
      </w:r>
      <w:r w:rsidRPr="009D5CC6">
        <w:t>quellos trabajos donde aparezcan solo iniciales, alias, apodos, etc. y no el nombre</w:t>
      </w:r>
      <w:r w:rsidRPr="009D5CC6">
        <w:rPr>
          <w:lang w:val="es-CR"/>
        </w:rPr>
        <w:t xml:space="preserve"> completo</w:t>
      </w:r>
      <w:r w:rsidRPr="009D5CC6">
        <w:t>, no será</w:t>
      </w:r>
      <w:r w:rsidRPr="009D5CC6">
        <w:rPr>
          <w:lang w:val="es-CR"/>
        </w:rPr>
        <w:t>n</w:t>
      </w:r>
      <w:r w:rsidR="00586D1B">
        <w:rPr>
          <w:lang w:val="es-CR"/>
        </w:rPr>
        <w:t xml:space="preserve"> </w:t>
      </w:r>
      <w:r w:rsidRPr="009D5CC6">
        <w:rPr>
          <w:lang w:val="es-CR"/>
        </w:rPr>
        <w:t>calificados</w:t>
      </w:r>
      <w:r w:rsidRPr="009D5CC6">
        <w:t>.</w:t>
      </w:r>
    </w:p>
    <w:p w:rsidR="004E4374" w:rsidRPr="00710CFF" w:rsidRDefault="0081009C" w:rsidP="00673DE6">
      <w:pPr>
        <w:pStyle w:val="Ul"/>
        <w:numPr>
          <w:ilvl w:val="0"/>
          <w:numId w:val="8"/>
        </w:numPr>
        <w:jc w:val="both"/>
      </w:pPr>
      <w:r w:rsidRPr="00710CFF">
        <w:rPr>
          <w:lang w:val="es-CR"/>
        </w:rPr>
        <w:t>L</w:t>
      </w:r>
      <w:r w:rsidR="00ED31F0" w:rsidRPr="00710CFF">
        <w:t>os trabajos</w:t>
      </w:r>
      <w:r w:rsidRPr="00710CFF">
        <w:rPr>
          <w:lang w:val="es-CR"/>
        </w:rPr>
        <w:t xml:space="preserve"> se recib</w:t>
      </w:r>
      <w:r w:rsidR="004E4374" w:rsidRPr="00710CFF">
        <w:rPr>
          <w:lang w:val="es-CR"/>
        </w:rPr>
        <w:t>irán en los primeros 15 minutos de clase</w:t>
      </w:r>
      <w:r w:rsidR="00710CFF">
        <w:rPr>
          <w:lang w:val="es-CR"/>
        </w:rPr>
        <w:t>.</w:t>
      </w:r>
      <w:r w:rsidR="00586D1B">
        <w:rPr>
          <w:lang w:val="es-CR"/>
        </w:rPr>
        <w:t xml:space="preserve"> </w:t>
      </w:r>
      <w:r w:rsidR="00ED31F0" w:rsidRPr="00710CFF">
        <w:t xml:space="preserve">Los trabajos fuera de este límite </w:t>
      </w:r>
      <w:r w:rsidRPr="00710CFF">
        <w:rPr>
          <w:lang w:val="es-CR"/>
        </w:rPr>
        <w:t xml:space="preserve">tienen una deducción de </w:t>
      </w:r>
      <w:r w:rsidR="004E4374" w:rsidRPr="00710CFF">
        <w:rPr>
          <w:lang w:val="es-CR"/>
        </w:rPr>
        <w:t>10 puntos</w:t>
      </w:r>
      <w:r w:rsidRPr="00710CFF">
        <w:rPr>
          <w:lang w:val="es-CR"/>
        </w:rPr>
        <w:t xml:space="preserve"> de la nota</w:t>
      </w:r>
      <w:r w:rsidR="004E4374" w:rsidRPr="00710CFF">
        <w:rPr>
          <w:lang w:val="es-CR"/>
        </w:rPr>
        <w:t xml:space="preserve"> por día de atraso.</w:t>
      </w:r>
    </w:p>
    <w:p w:rsidR="00ED31F0" w:rsidRPr="009D5CC6" w:rsidRDefault="00ED31F0" w:rsidP="00673DE6">
      <w:pPr>
        <w:pStyle w:val="Ul"/>
        <w:numPr>
          <w:ilvl w:val="0"/>
          <w:numId w:val="8"/>
        </w:numPr>
        <w:jc w:val="both"/>
      </w:pPr>
      <w:r w:rsidRPr="009D5CC6">
        <w:lastRenderedPageBreak/>
        <w:t>En los trabajos grupales, el profesor tiene la potestad de escoger la(s) persona(s) que va(n) a explicar o exponer una parte o la totalidad del trabajo. El desempeño de la(s) persona(s) en la exposición afecta directamente la nota grupal, hasta en un 75% del total del valor del trabajo.</w:t>
      </w:r>
    </w:p>
    <w:p w:rsidR="00ED31F0" w:rsidRPr="009D5CC6" w:rsidRDefault="00ED31F0" w:rsidP="00673DE6">
      <w:pPr>
        <w:pStyle w:val="Ul"/>
        <w:numPr>
          <w:ilvl w:val="0"/>
          <w:numId w:val="8"/>
        </w:numPr>
        <w:jc w:val="both"/>
      </w:pPr>
      <w:r w:rsidRPr="009D5CC6">
        <w:t>Cualquier trabajo sin referencias, o mal realizados según los estándares del formato APA (</w:t>
      </w:r>
      <w:r w:rsidR="00894735" w:rsidRPr="00894735">
        <w:fldChar w:fldCharType="begin"/>
      </w:r>
      <w:r w:rsidR="00373AA8">
        <w:instrText xml:space="preserve"> HYPERLINK "http://www.cimm.ucr.ac.cr/cuadernos/documentos/Normas_APA.pdf" \t "_blank" </w:instrText>
      </w:r>
      <w:r w:rsidR="00894735" w:rsidRPr="00894735">
        <w:fldChar w:fldCharType="separate"/>
      </w:r>
      <w:bookmarkStart w:id="0" w:name="j5dm"/>
      <w:r w:rsidRPr="009D5CC6">
        <w:rPr>
          <w:color w:val="0000FF"/>
          <w:u w:val="single"/>
        </w:rPr>
        <w:t>ver referencia de como realizar las Normas APA</w:t>
      </w:r>
      <w:r w:rsidR="00894735">
        <w:rPr>
          <w:color w:val="0000FF"/>
          <w:u w:val="single"/>
        </w:rPr>
        <w:fldChar w:fldCharType="end"/>
      </w:r>
      <w:bookmarkEnd w:id="0"/>
      <w:r w:rsidRPr="009D5CC6">
        <w:t xml:space="preserve">, también en la sección </w:t>
      </w:r>
      <w:r w:rsidR="00894735" w:rsidRPr="00894735">
        <w:fldChar w:fldCharType="begin"/>
      </w:r>
      <w:r w:rsidR="00373AA8">
        <w:instrText xml:space="preserve"> HYPERLINK \l "Informaci%C3%B3n_de_Referencia_Importante_sobre_Plagios" \t "_self" </w:instrText>
      </w:r>
      <w:r w:rsidR="00894735" w:rsidRPr="00894735">
        <w:fldChar w:fldCharType="separate"/>
      </w:r>
      <w:bookmarkStart w:id="1" w:name="d75:"/>
      <w:r w:rsidRPr="009D5CC6">
        <w:rPr>
          <w:color w:val="0000FF"/>
          <w:u w:val="single"/>
        </w:rPr>
        <w:t>Información de Referencia Importante sobre Plagios</w:t>
      </w:r>
      <w:r w:rsidR="00894735">
        <w:rPr>
          <w:color w:val="0000FF"/>
          <w:u w:val="single"/>
        </w:rPr>
        <w:fldChar w:fldCharType="end"/>
      </w:r>
      <w:bookmarkEnd w:id="1"/>
      <w:r w:rsidRPr="009D5CC6">
        <w:t> en los links se muestra como realizar correctamente las referencias), serán calificados en forma automática con un CERO (0).</w:t>
      </w:r>
    </w:p>
    <w:p w:rsidR="00ED31F0" w:rsidRPr="009D5CC6" w:rsidRDefault="00ED31F0" w:rsidP="00673DE6">
      <w:pPr>
        <w:pStyle w:val="Li"/>
        <w:numPr>
          <w:ilvl w:val="1"/>
          <w:numId w:val="10"/>
        </w:numPr>
        <w:jc w:val="both"/>
      </w:pPr>
      <w:r w:rsidRPr="009D5CC6">
        <w:t>Si no toman partes textuales, sino solo las ideas, igual tienen que identificarlas explícitamente en el documento.</w:t>
      </w:r>
    </w:p>
    <w:p w:rsidR="00ED31F0" w:rsidRPr="009D5CC6" w:rsidRDefault="00ED31F0" w:rsidP="00673DE6">
      <w:pPr>
        <w:pStyle w:val="Ul"/>
        <w:numPr>
          <w:ilvl w:val="0"/>
          <w:numId w:val="8"/>
        </w:numPr>
        <w:jc w:val="both"/>
      </w:pPr>
      <w:r w:rsidRPr="009D5CC6">
        <w:t>Si se usa material textual dentro del documento, este debe ser claramente identificado y referenciado, no se permite que los trabajos sean más de un 10% de material textual o parafraseado.</w:t>
      </w:r>
    </w:p>
    <w:p w:rsidR="00ED31F0" w:rsidRPr="009D5CC6" w:rsidRDefault="00ED31F0" w:rsidP="00673DE6">
      <w:pPr>
        <w:pStyle w:val="Li"/>
        <w:numPr>
          <w:ilvl w:val="1"/>
          <w:numId w:val="11"/>
        </w:numPr>
        <w:jc w:val="both"/>
      </w:pPr>
      <w:r w:rsidRPr="009D5CC6">
        <w:t>Para mayor detalle ver la sección "</w:t>
      </w:r>
      <w:r w:rsidR="00894735" w:rsidRPr="00894735">
        <w:fldChar w:fldCharType="begin"/>
      </w:r>
      <w:r w:rsidR="00373AA8">
        <w:instrText xml:space="preserve"> HYPERLINK \l "Informaci%C3%B3n_de_Referencia_Importante_sobre_Plagios" \t "_self" </w:instrText>
      </w:r>
      <w:r w:rsidR="00894735" w:rsidRPr="00894735">
        <w:fldChar w:fldCharType="separate"/>
      </w:r>
      <w:bookmarkStart w:id="2" w:name="gbid"/>
      <w:r w:rsidRPr="009D5CC6">
        <w:rPr>
          <w:color w:val="0000FF"/>
          <w:u w:val="single"/>
        </w:rPr>
        <w:t>Información de Referencia Importante sobre Plagios</w:t>
      </w:r>
      <w:r w:rsidR="00894735">
        <w:rPr>
          <w:color w:val="0000FF"/>
          <w:u w:val="single"/>
        </w:rPr>
        <w:fldChar w:fldCharType="end"/>
      </w:r>
      <w:bookmarkEnd w:id="2"/>
      <w:r w:rsidRPr="009D5CC6">
        <w:t>"</w:t>
      </w:r>
    </w:p>
    <w:p w:rsidR="00ED31F0" w:rsidRPr="009D5CC6" w:rsidRDefault="00ED31F0" w:rsidP="00673DE6">
      <w:pPr>
        <w:pStyle w:val="Ul"/>
        <w:numPr>
          <w:ilvl w:val="0"/>
          <w:numId w:val="8"/>
        </w:numPr>
        <w:jc w:val="both"/>
      </w:pPr>
      <w:r w:rsidRPr="009D5CC6">
        <w:t>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w:t>
      </w:r>
    </w:p>
    <w:p w:rsidR="00ED31F0" w:rsidRPr="009D5CC6" w:rsidRDefault="00ED31F0" w:rsidP="00673DE6">
      <w:pPr>
        <w:pStyle w:val="Li"/>
        <w:numPr>
          <w:ilvl w:val="1"/>
          <w:numId w:val="12"/>
        </w:numPr>
        <w:jc w:val="both"/>
      </w:pPr>
      <w:r w:rsidRPr="009D5CC6">
        <w:t>Si durante la presentación de trabajos (papers, proyectos, investigaciones, etc.) se dura más de una sesión, y los que ya expusieron faltan a la otra sesión, se considerará como falta de respeto e intereses hacia los compañeros.</w:t>
      </w:r>
    </w:p>
    <w:p w:rsidR="00ED31F0" w:rsidRDefault="00ED31F0" w:rsidP="00673DE6">
      <w:pPr>
        <w:pStyle w:val="Li"/>
        <w:numPr>
          <w:ilvl w:val="1"/>
          <w:numId w:val="12"/>
        </w:numPr>
        <w:jc w:val="both"/>
      </w:pPr>
      <w:r w:rsidRPr="009D5CC6">
        <w:t>Los estudiantes son responsables de guardar una copia de los trabajos enviados, estos van a ser utilizados como prueba que los enviaron y sin ellos no se admiten reclamos.</w:t>
      </w:r>
    </w:p>
    <w:p w:rsidR="00710CFF" w:rsidRDefault="00710CFF" w:rsidP="00710CFF">
      <w:pPr>
        <w:pStyle w:val="Li"/>
        <w:ind w:left="1440"/>
        <w:jc w:val="both"/>
      </w:pPr>
    </w:p>
    <w:p w:rsidR="00ED31F0" w:rsidRPr="009D5CC6" w:rsidRDefault="00ED31F0" w:rsidP="00C86EC1">
      <w:pPr>
        <w:pStyle w:val="Ttulo2"/>
        <w:spacing w:after="280" w:afterAutospacing="1"/>
        <w:rPr>
          <w:szCs w:val="24"/>
        </w:rPr>
      </w:pPr>
      <w:r w:rsidRPr="009D5CC6">
        <w:rPr>
          <w:szCs w:val="24"/>
        </w:rPr>
        <w:t>Criterios sobre la copia, plagio o la ayuda no permitida en evaluaciones</w:t>
      </w:r>
    </w:p>
    <w:p w:rsidR="00ED31F0" w:rsidRPr="009D5CC6" w:rsidRDefault="00ED31F0" w:rsidP="00710CFF">
      <w:pPr>
        <w:spacing w:after="280" w:afterAutospacing="1"/>
        <w:ind w:firstLine="0"/>
        <w:rPr>
          <w:szCs w:val="24"/>
        </w:rPr>
      </w:pPr>
      <w:r w:rsidRPr="009D5CC6">
        <w:rPr>
          <w:szCs w:val="24"/>
        </w:rPr>
        <w:t>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w:t>
      </w:r>
    </w:p>
    <w:p w:rsidR="00ED31F0" w:rsidRPr="009D5CC6" w:rsidRDefault="00ED31F0" w:rsidP="00C86EC1">
      <w:pPr>
        <w:pStyle w:val="Ttulo2"/>
        <w:spacing w:after="280" w:afterAutospacing="1"/>
        <w:rPr>
          <w:szCs w:val="24"/>
        </w:rPr>
      </w:pPr>
      <w:bookmarkStart w:id="3" w:name="Información_de_Referencia_Importante_sob"/>
      <w:bookmarkEnd w:id="3"/>
      <w:r w:rsidRPr="009D5CC6">
        <w:rPr>
          <w:szCs w:val="24"/>
        </w:rPr>
        <w:t>Información de Referencia Importante sobre Plagios</w:t>
      </w:r>
    </w:p>
    <w:p w:rsidR="00ED31F0" w:rsidRPr="009D5CC6" w:rsidRDefault="00ED31F0" w:rsidP="00710CFF">
      <w:pPr>
        <w:ind w:firstLine="0"/>
        <w:rPr>
          <w:szCs w:val="24"/>
        </w:rPr>
      </w:pPr>
      <w:r w:rsidRPr="009D5CC6">
        <w:rPr>
          <w:szCs w:val="24"/>
        </w:rPr>
        <w:t>Como parte de los criterios de evaluación, se tomará en cuenta que aquel estudiante o grupo de trabajo que incurra en alguna falta grave tal como, copia, plagio, utiliz</w:t>
      </w:r>
      <w:r w:rsidR="00C86260">
        <w:rPr>
          <w:szCs w:val="24"/>
        </w:rPr>
        <w:t>ación de material no autorizado</w:t>
      </w:r>
      <w:r w:rsidRPr="009D5CC6">
        <w:rPr>
          <w:szCs w:val="24"/>
        </w:rPr>
        <w:t xml:space="preserve"> o comunicación ilícita en cualquiera de la</w:t>
      </w:r>
      <w:r w:rsidR="00322D8D" w:rsidRPr="009D5CC6">
        <w:rPr>
          <w:szCs w:val="24"/>
        </w:rPr>
        <w:t>s</w:t>
      </w:r>
      <w:r w:rsidRPr="009D5CC6">
        <w:rPr>
          <w:szCs w:val="24"/>
        </w:rPr>
        <w:t xml:space="preserve"> pruebas o parte de ellas, </w:t>
      </w:r>
      <w:r w:rsidRPr="009D5CC6">
        <w:rPr>
          <w:b/>
          <w:szCs w:val="24"/>
          <w:u w:val="single"/>
        </w:rPr>
        <w:t xml:space="preserve">perderá automáticamente el curso. </w:t>
      </w:r>
    </w:p>
    <w:p w:rsidR="00ED31F0" w:rsidRPr="009D5CC6" w:rsidRDefault="00ED31F0" w:rsidP="00C86EC1">
      <w:pPr>
        <w:pStyle w:val="Ul"/>
        <w:spacing w:after="280" w:afterAutospacing="1"/>
        <w:jc w:val="both"/>
      </w:pPr>
      <w:r w:rsidRPr="009D5CC6">
        <w:t>Se presentan una serie de links que son importantes que lean para evitar problemas por plagio. [sobre las cosas explicadas ahí, se puede consultar al profesor en clases antes y durante la realización de los trabajos]</w:t>
      </w:r>
    </w:p>
    <w:p w:rsidR="00ED31F0" w:rsidRPr="009D5CC6" w:rsidRDefault="00894735" w:rsidP="00673DE6">
      <w:pPr>
        <w:pStyle w:val="Li"/>
        <w:numPr>
          <w:ilvl w:val="0"/>
          <w:numId w:val="7"/>
        </w:numPr>
        <w:jc w:val="both"/>
      </w:pPr>
      <w:hyperlink r:id="rId10" w:tgtFrame="_blank" w:history="1">
        <w:bookmarkStart w:id="4" w:name="rm4b"/>
        <w:r w:rsidR="00ED31F0" w:rsidRPr="009D5CC6">
          <w:rPr>
            <w:color w:val="0000FF"/>
            <w:u w:val="single"/>
          </w:rPr>
          <w:t>¿Por qué ocurre el plagio en las Universidades y cómo evitarlo?</w:t>
        </w:r>
      </w:hyperlink>
      <w:bookmarkEnd w:id="4"/>
      <w:r w:rsidR="00ED31F0" w:rsidRPr="009D5CC6">
        <w:t xml:space="preserve"> http://prof.usb.ve/eklein/plagio/</w:t>
      </w:r>
    </w:p>
    <w:p w:rsidR="00ED31F0" w:rsidRPr="009D5CC6" w:rsidRDefault="00894735" w:rsidP="00673DE6">
      <w:pPr>
        <w:pStyle w:val="Li"/>
        <w:numPr>
          <w:ilvl w:val="0"/>
          <w:numId w:val="7"/>
        </w:numPr>
        <w:jc w:val="both"/>
      </w:pPr>
      <w:hyperlink r:id="rId11" w:tgtFrame="_blank" w:history="1">
        <w:bookmarkStart w:id="5" w:name="jwx0"/>
        <w:r w:rsidR="00ED31F0" w:rsidRPr="009D5CC6">
          <w:rPr>
            <w:color w:val="0000FF"/>
            <w:u w:val="single"/>
          </w:rPr>
          <w:t>El Plagio: Qué es y Como se evita</w:t>
        </w:r>
      </w:hyperlink>
      <w:bookmarkEnd w:id="5"/>
      <w:r w:rsidR="00ED31F0" w:rsidRPr="009D5CC6">
        <w:t xml:space="preserve"> http://www.eduteka.org/PlagioIndiana.php3</w:t>
      </w:r>
    </w:p>
    <w:p w:rsidR="00ED31F0" w:rsidRPr="009D5CC6" w:rsidRDefault="00894735" w:rsidP="00673DE6">
      <w:pPr>
        <w:pStyle w:val="Li"/>
        <w:numPr>
          <w:ilvl w:val="0"/>
          <w:numId w:val="7"/>
        </w:numPr>
        <w:jc w:val="both"/>
      </w:pPr>
      <w:hyperlink r:id="rId12" w:tgtFrame="_blank" w:history="1">
        <w:bookmarkStart w:id="6" w:name="iwad"/>
        <w:r w:rsidR="00ED31F0" w:rsidRPr="009D5CC6">
          <w:rPr>
            <w:color w:val="0000FF"/>
            <w:u w:val="single"/>
          </w:rPr>
          <w:t>¿Cómo evitar el plagio?</w:t>
        </w:r>
      </w:hyperlink>
      <w:bookmarkEnd w:id="6"/>
      <w:r w:rsidR="00ED31F0" w:rsidRPr="009D5CC6">
        <w:t xml:space="preserve"> http://librisql.us.es/ximdex/guias/plagio/La%20Biblioteca%20de%20la%20Universidad%20de%20Sevilla_05.htm</w:t>
      </w:r>
    </w:p>
    <w:p w:rsidR="00ED31F0" w:rsidRPr="009D5CC6" w:rsidRDefault="00ED31F0" w:rsidP="00673DE6">
      <w:pPr>
        <w:pStyle w:val="Li"/>
        <w:numPr>
          <w:ilvl w:val="0"/>
          <w:numId w:val="7"/>
        </w:numPr>
        <w:jc w:val="both"/>
        <w:rPr>
          <w:lang w:val="es-CR"/>
        </w:rPr>
      </w:pPr>
      <w:bookmarkStart w:id="7" w:name="f9-g"/>
      <w:r w:rsidRPr="009D5CC6">
        <w:rPr>
          <w:color w:val="0000FF"/>
          <w:u w:val="single"/>
        </w:rPr>
        <w:t>Plagio: Qué es y cómo evitar caer en la trampa</w:t>
      </w:r>
      <w:bookmarkEnd w:id="7"/>
    </w:p>
    <w:p w:rsidR="00ED31F0" w:rsidRPr="009D5CC6" w:rsidRDefault="00894735" w:rsidP="00673DE6">
      <w:pPr>
        <w:pStyle w:val="Li"/>
        <w:numPr>
          <w:ilvl w:val="0"/>
          <w:numId w:val="7"/>
        </w:numPr>
        <w:spacing w:after="280" w:afterAutospacing="1"/>
        <w:jc w:val="both"/>
      </w:pPr>
      <w:hyperlink r:id="rId13" w:tgtFrame="_blank" w:history="1">
        <w:bookmarkStart w:id="8" w:name="n5t1"/>
        <w:r w:rsidR="00ED31F0" w:rsidRPr="009D5CC6">
          <w:rPr>
            <w:color w:val="0000FF"/>
            <w:u w:val="single"/>
          </w:rPr>
          <w:t>Formato APA</w:t>
        </w:r>
      </w:hyperlink>
      <w:bookmarkEnd w:id="8"/>
      <w:r w:rsidR="00ED31F0" w:rsidRPr="009D5CC6">
        <w:rPr>
          <w:lang w:val="es-CR"/>
        </w:rPr>
        <w:t>(http://www.cimm.ucr.ac.cr/cuadernos/documentos/Normas_APA.pdf)</w:t>
      </w:r>
    </w:p>
    <w:sdt>
      <w:sdtPr>
        <w:rPr>
          <w:b w:val="0"/>
          <w:color w:val="auto"/>
          <w:sz w:val="20"/>
          <w:szCs w:val="22"/>
        </w:rPr>
        <w:id w:val="-703171393"/>
        <w:docPartObj>
          <w:docPartGallery w:val="Bibliographies"/>
          <w:docPartUnique/>
        </w:docPartObj>
      </w:sdtPr>
      <w:sdtContent>
        <w:p w:rsidR="00C86260" w:rsidRDefault="00C86260">
          <w:pPr>
            <w:pStyle w:val="Ttulo1"/>
            <w:spacing w:before="120" w:after="120"/>
          </w:pPr>
          <w:r>
            <w:t>BIBLIOGRAFÍA</w:t>
          </w:r>
        </w:p>
        <w:p w:rsidR="00D27E50" w:rsidRPr="00D27E50" w:rsidRDefault="00D27E50" w:rsidP="00C86260">
          <w:pPr>
            <w:pStyle w:val="Bibliografa"/>
            <w:spacing w:before="240" w:after="240" w:line="276" w:lineRule="auto"/>
            <w:ind w:left="720" w:hanging="720"/>
            <w:rPr>
              <w:b/>
            </w:rPr>
          </w:pPr>
          <w:r w:rsidRPr="00D27E50">
            <w:rPr>
              <w:b/>
            </w:rPr>
            <w:t>Libro de texto:</w:t>
          </w:r>
        </w:p>
        <w:p w:rsidR="00D27E50" w:rsidRPr="00D27E50" w:rsidRDefault="00D27E50" w:rsidP="00D27E50">
          <w:pPr>
            <w:ind w:firstLine="0"/>
            <w:rPr>
              <w:lang w:val="en-US"/>
            </w:rPr>
          </w:pPr>
          <w:proofErr w:type="spellStart"/>
          <w:r>
            <w:t>Cengel</w:t>
          </w:r>
          <w:proofErr w:type="spellEnd"/>
          <w:r>
            <w:t xml:space="preserve">, Y. A., </w:t>
          </w:r>
          <w:proofErr w:type="spellStart"/>
          <w:r>
            <w:t>Cimbala</w:t>
          </w:r>
          <w:proofErr w:type="spellEnd"/>
          <w:r>
            <w:t xml:space="preserve">, J. M. &amp; Turner, R. H. (2012). </w:t>
          </w:r>
          <w:r w:rsidRPr="00D27E50">
            <w:rPr>
              <w:i/>
              <w:lang w:val="en-US"/>
            </w:rPr>
            <w:t xml:space="preserve">Fundamentals of Thermal-Fluid </w:t>
          </w:r>
          <w:proofErr w:type="spellStart"/>
          <w:r w:rsidRPr="00D27E50">
            <w:rPr>
              <w:i/>
              <w:lang w:val="en-US"/>
            </w:rPr>
            <w:t>Sciences.</w:t>
          </w:r>
          <w:r>
            <w:rPr>
              <w:lang w:val="en-US"/>
            </w:rPr>
            <w:t>Singapore</w:t>
          </w:r>
          <w:proofErr w:type="spellEnd"/>
          <w:r>
            <w:rPr>
              <w:lang w:val="en-US"/>
            </w:rPr>
            <w:t xml:space="preserve">: </w:t>
          </w:r>
          <w:proofErr w:type="spellStart"/>
          <w:r>
            <w:rPr>
              <w:lang w:val="en-US"/>
            </w:rPr>
            <w:t>McGrawHill</w:t>
          </w:r>
          <w:proofErr w:type="spellEnd"/>
          <w:r>
            <w:rPr>
              <w:lang w:val="en-US"/>
            </w:rPr>
            <w:t>.</w:t>
          </w:r>
        </w:p>
        <w:p w:rsidR="00D27E50" w:rsidRPr="00D27E50" w:rsidRDefault="00D27E50" w:rsidP="00C86260">
          <w:pPr>
            <w:pStyle w:val="Bibliografa"/>
            <w:spacing w:before="240" w:after="240" w:line="276" w:lineRule="auto"/>
            <w:ind w:left="720" w:hanging="720"/>
            <w:rPr>
              <w:b/>
            </w:rPr>
          </w:pPr>
          <w:r w:rsidRPr="00D27E50">
            <w:rPr>
              <w:b/>
            </w:rPr>
            <w:t>Otros libros de consulta:</w:t>
          </w:r>
        </w:p>
        <w:sdt>
          <w:sdtPr>
            <w:id w:val="111145805"/>
            <w:bibliography/>
          </w:sdtPr>
          <w:sdtContent>
            <w:p w:rsidR="00C86260" w:rsidRDefault="00894735" w:rsidP="00C86260">
              <w:pPr>
                <w:pStyle w:val="Bibliografa"/>
                <w:spacing w:before="240" w:after="240" w:line="276" w:lineRule="auto"/>
                <w:ind w:left="720" w:hanging="720"/>
                <w:rPr>
                  <w:noProof/>
                  <w:sz w:val="24"/>
                  <w:szCs w:val="24"/>
                </w:rPr>
              </w:pPr>
              <w:r w:rsidRPr="00894735">
                <w:fldChar w:fldCharType="begin"/>
              </w:r>
              <w:r w:rsidR="00C86260">
                <w:instrText>BIBLIOGRAPHY</w:instrText>
              </w:r>
              <w:r w:rsidRPr="00894735">
                <w:fldChar w:fldCharType="separate"/>
              </w:r>
              <w:r w:rsidR="00C86260">
                <w:rPr>
                  <w:noProof/>
                </w:rPr>
                <w:t xml:space="preserve">Cengel, Y. A., &amp; Boles, M. A. (2012). </w:t>
              </w:r>
              <w:r w:rsidR="00C86260">
                <w:rPr>
                  <w:i/>
                  <w:iCs/>
                  <w:noProof/>
                </w:rPr>
                <w:t>Termodinámica.</w:t>
              </w:r>
              <w:r w:rsidR="00C86260">
                <w:rPr>
                  <w:noProof/>
                </w:rPr>
                <w:t xml:space="preserve"> México: McGrawHill.</w:t>
              </w:r>
            </w:p>
            <w:p w:rsidR="00D27E50" w:rsidRDefault="00D27E50" w:rsidP="00C86260">
              <w:pPr>
                <w:pStyle w:val="Bibliografa"/>
                <w:spacing w:before="240" w:after="240" w:line="276" w:lineRule="auto"/>
                <w:ind w:left="720" w:hanging="720"/>
                <w:rPr>
                  <w:noProof/>
                </w:rPr>
              </w:pPr>
              <w:r>
                <w:rPr>
                  <w:noProof/>
                </w:rPr>
                <w:t xml:space="preserve">Cengel, Y. A. </w:t>
              </w:r>
              <w:r w:rsidR="00B840DB">
                <w:rPr>
                  <w:noProof/>
                </w:rPr>
                <w:t xml:space="preserve">&amp; Ghajar, A. J. (2011). </w:t>
              </w:r>
              <w:r w:rsidR="00B840DB" w:rsidRPr="00B840DB">
                <w:rPr>
                  <w:i/>
                  <w:noProof/>
                </w:rPr>
                <w:t>Transferencia de calor y masa. Fundamentos y aplicaciones</w:t>
              </w:r>
              <w:r w:rsidR="00B840DB">
                <w:rPr>
                  <w:noProof/>
                </w:rPr>
                <w:t>. México: McGrawHill.</w:t>
              </w:r>
            </w:p>
            <w:p w:rsidR="00E47A4C" w:rsidRPr="00E47A4C" w:rsidRDefault="00E47A4C" w:rsidP="00E47A4C">
              <w:pPr>
                <w:ind w:left="709" w:hanging="709"/>
              </w:pPr>
              <w:r>
                <w:t xml:space="preserve">Cengel, Y. A. &amp;Cimbala, J. M. (2010). </w:t>
              </w:r>
              <w:r w:rsidRPr="00E47A4C">
                <w:rPr>
                  <w:i/>
                </w:rPr>
                <w:t>Mecánica de fluidos</w:t>
              </w:r>
              <w:r w:rsidR="001C12AF">
                <w:rPr>
                  <w:i/>
                </w:rPr>
                <w:t>.</w:t>
              </w:r>
              <w:r w:rsidRPr="00E47A4C">
                <w:rPr>
                  <w:i/>
                </w:rPr>
                <w:t xml:space="preserve"> Fundamentos y aplicaciones.</w:t>
              </w:r>
              <w:r>
                <w:t xml:space="preserve"> México: McGrawHill.</w:t>
              </w:r>
            </w:p>
            <w:p w:rsidR="00C86260" w:rsidRDefault="00C86260" w:rsidP="00C86260">
              <w:pPr>
                <w:pStyle w:val="Bibliografa"/>
                <w:spacing w:before="240" w:after="240" w:line="276" w:lineRule="auto"/>
                <w:ind w:left="720" w:hanging="720"/>
                <w:rPr>
                  <w:noProof/>
                </w:rPr>
              </w:pPr>
              <w:r>
                <w:rPr>
                  <w:noProof/>
                </w:rPr>
                <w:t xml:space="preserve">Mott, L. R. (2006). </w:t>
              </w:r>
              <w:r>
                <w:rPr>
                  <w:i/>
                  <w:iCs/>
                  <w:noProof/>
                </w:rPr>
                <w:t>Mecánica de fluidos.</w:t>
              </w:r>
              <w:r>
                <w:rPr>
                  <w:noProof/>
                </w:rPr>
                <w:t xml:space="preserve"> México: Pearson Educación.</w:t>
              </w:r>
            </w:p>
            <w:p w:rsidR="00C86260" w:rsidRDefault="00C86260" w:rsidP="00C86260">
              <w:pPr>
                <w:pStyle w:val="Bibliografa"/>
                <w:spacing w:before="240" w:after="240" w:line="276" w:lineRule="auto"/>
                <w:ind w:left="720" w:hanging="720"/>
                <w:rPr>
                  <w:noProof/>
                </w:rPr>
              </w:pPr>
              <w:r>
                <w:rPr>
                  <w:noProof/>
                </w:rPr>
                <w:t xml:space="preserve">Van Wylen, G. J. (2008). </w:t>
              </w:r>
              <w:r>
                <w:rPr>
                  <w:i/>
                  <w:iCs/>
                  <w:noProof/>
                </w:rPr>
                <w:t>Fundamentos de Termodinámica.</w:t>
              </w:r>
              <w:r>
                <w:rPr>
                  <w:noProof/>
                </w:rPr>
                <w:t xml:space="preserve"> México: Editorial Limusa.</w:t>
              </w:r>
            </w:p>
            <w:p w:rsidR="00C86EC1" w:rsidRDefault="00894735" w:rsidP="0021752A">
              <w:pPr>
                <w:spacing w:before="240" w:after="240" w:line="276" w:lineRule="auto"/>
                <w:ind w:firstLine="0"/>
              </w:pPr>
              <w:r>
                <w:rPr>
                  <w:b/>
                  <w:bCs/>
                </w:rPr>
                <w:fldChar w:fldCharType="end"/>
              </w:r>
            </w:p>
          </w:sdtContent>
        </w:sdt>
      </w:sdtContent>
    </w:sdt>
    <w:p w:rsidR="0021752A" w:rsidRDefault="0021752A" w:rsidP="0021752A">
      <w:pPr>
        <w:spacing w:before="240" w:after="240" w:line="276" w:lineRule="auto"/>
        <w:ind w:firstLine="0"/>
        <w:sectPr w:rsidR="0021752A" w:rsidSect="00F655B4">
          <w:headerReference w:type="default" r:id="rId14"/>
          <w:footerReference w:type="even" r:id="rId15"/>
          <w:footerReference w:type="default" r:id="rId16"/>
          <w:pgSz w:w="12242" w:h="15842" w:code="1"/>
          <w:pgMar w:top="2000" w:right="1191" w:bottom="1134" w:left="1134" w:header="567" w:footer="567" w:gutter="0"/>
          <w:cols w:space="720"/>
          <w:docGrid w:linePitch="360"/>
        </w:sectPr>
      </w:pPr>
    </w:p>
    <w:p w:rsidR="0021752A" w:rsidRDefault="0021752A" w:rsidP="0021752A">
      <w:pPr>
        <w:spacing w:before="240" w:after="240" w:line="276" w:lineRule="auto"/>
        <w:ind w:firstLine="0"/>
      </w:pPr>
    </w:p>
    <w:p w:rsidR="0021752A" w:rsidRDefault="0021752A" w:rsidP="0021752A">
      <w:pPr>
        <w:spacing w:before="240" w:after="240" w:line="276" w:lineRule="auto"/>
        <w:ind w:firstLine="0"/>
      </w:pPr>
    </w:p>
    <w:p w:rsidR="0021752A" w:rsidRDefault="0021752A" w:rsidP="0021752A">
      <w:pPr>
        <w:pStyle w:val="Ttulo1"/>
        <w:spacing w:before="120" w:after="120"/>
      </w:pPr>
      <w:r>
        <w:t xml:space="preserve">Cronograma del </w:t>
      </w:r>
      <w:commentRangeStart w:id="9"/>
      <w:r>
        <w:t>semestre</w:t>
      </w:r>
      <w:commentRangeEnd w:id="9"/>
      <w:r w:rsidR="002E1929">
        <w:rPr>
          <w:rStyle w:val="Refdecomentario"/>
          <w:b w:val="0"/>
          <w:color w:val="auto"/>
          <w:szCs w:val="24"/>
        </w:rPr>
        <w:commentReference w:id="9"/>
      </w:r>
    </w:p>
    <w:tbl>
      <w:tblPr>
        <w:tblStyle w:val="Cuadrculamedia2-nfasis1"/>
        <w:tblW w:w="4978" w:type="pct"/>
        <w:tblLayout w:type="fixed"/>
        <w:tblLook w:val="00A0"/>
      </w:tblPr>
      <w:tblGrid>
        <w:gridCol w:w="1100"/>
        <w:gridCol w:w="2129"/>
        <w:gridCol w:w="1699"/>
        <w:gridCol w:w="2980"/>
        <w:gridCol w:w="2128"/>
        <w:gridCol w:w="1423"/>
        <w:gridCol w:w="1408"/>
      </w:tblGrid>
      <w:tr w:rsidR="00B43E30" w:rsidTr="00B940AC">
        <w:trPr>
          <w:cnfStyle w:val="100000000000"/>
          <w:trHeight w:val="333"/>
        </w:trPr>
        <w:tc>
          <w:tcPr>
            <w:cnfStyle w:val="001000000100"/>
            <w:tcW w:w="427" w:type="pct"/>
            <w:hideMark/>
          </w:tcPr>
          <w:p w:rsidR="00D50C4F" w:rsidRDefault="00D50C4F" w:rsidP="00790703">
            <w:pPr>
              <w:ind w:firstLine="0"/>
              <w:jc w:val="center"/>
              <w:rPr>
                <w:b w:val="0"/>
              </w:rPr>
            </w:pPr>
            <w:r w:rsidRPr="00790703">
              <w:rPr>
                <w:sz w:val="18"/>
              </w:rPr>
              <w:t>SEMANA</w:t>
            </w:r>
          </w:p>
        </w:tc>
        <w:tc>
          <w:tcPr>
            <w:cnfStyle w:val="000010000000"/>
            <w:tcW w:w="827" w:type="pct"/>
            <w:hideMark/>
          </w:tcPr>
          <w:p w:rsidR="00D50C4F" w:rsidRDefault="00D50C4F" w:rsidP="00B759D2">
            <w:pPr>
              <w:jc w:val="center"/>
              <w:rPr>
                <w:b w:val="0"/>
              </w:rPr>
            </w:pPr>
            <w:r>
              <w:t>FECHA</w:t>
            </w:r>
          </w:p>
        </w:tc>
        <w:tc>
          <w:tcPr>
            <w:tcW w:w="660" w:type="pct"/>
            <w:hideMark/>
          </w:tcPr>
          <w:p w:rsidR="00D50C4F" w:rsidRDefault="00D50C4F" w:rsidP="00B759D2">
            <w:pPr>
              <w:ind w:hanging="28"/>
              <w:jc w:val="center"/>
              <w:cnfStyle w:val="100000000000"/>
              <w:rPr>
                <w:b w:val="0"/>
              </w:rPr>
            </w:pPr>
            <w:r>
              <w:t>TEMAS A TRATAR</w:t>
            </w:r>
          </w:p>
        </w:tc>
        <w:tc>
          <w:tcPr>
            <w:cnfStyle w:val="000010000000"/>
            <w:tcW w:w="1158" w:type="pct"/>
          </w:tcPr>
          <w:p w:rsidR="00D50C4F" w:rsidRDefault="00D50C4F" w:rsidP="00B759D2">
            <w:pPr>
              <w:ind w:firstLine="0"/>
              <w:jc w:val="center"/>
              <w:rPr>
                <w:b w:val="0"/>
              </w:rPr>
            </w:pPr>
            <w:r>
              <w:t>Práctica a desarrollar</w:t>
            </w:r>
          </w:p>
        </w:tc>
        <w:tc>
          <w:tcPr>
            <w:tcW w:w="827" w:type="pct"/>
          </w:tcPr>
          <w:p w:rsidR="00D50C4F" w:rsidRDefault="00D50C4F" w:rsidP="00B759D2">
            <w:pPr>
              <w:ind w:firstLine="0"/>
              <w:jc w:val="center"/>
              <w:cnfStyle w:val="100000000000"/>
            </w:pPr>
            <w:r>
              <w:t>Lugar de la práctica</w:t>
            </w:r>
          </w:p>
        </w:tc>
        <w:tc>
          <w:tcPr>
            <w:cnfStyle w:val="000010000000"/>
            <w:tcW w:w="553" w:type="pct"/>
          </w:tcPr>
          <w:p w:rsidR="00D50C4F" w:rsidRDefault="00D50C4F" w:rsidP="00B759D2">
            <w:pPr>
              <w:ind w:firstLine="0"/>
              <w:jc w:val="center"/>
            </w:pPr>
            <w:r w:rsidRPr="00B13466">
              <w:rPr>
                <w:sz w:val="16"/>
              </w:rPr>
              <w:t>Grupo de laboratorio</w:t>
            </w:r>
          </w:p>
        </w:tc>
        <w:tc>
          <w:tcPr>
            <w:tcW w:w="547" w:type="pct"/>
          </w:tcPr>
          <w:p w:rsidR="00D50C4F" w:rsidRPr="0021752A" w:rsidRDefault="00D50C4F" w:rsidP="00B759D2">
            <w:pPr>
              <w:ind w:firstLine="0"/>
              <w:jc w:val="center"/>
              <w:cnfStyle w:val="100000000000"/>
              <w:rPr>
                <w:sz w:val="18"/>
              </w:rPr>
            </w:pPr>
            <w:r>
              <w:rPr>
                <w:sz w:val="18"/>
              </w:rPr>
              <w:t>Tema especial</w:t>
            </w:r>
          </w:p>
        </w:tc>
      </w:tr>
      <w:tr w:rsidR="00790703" w:rsidTr="00B940AC">
        <w:trPr>
          <w:cnfStyle w:val="000000100000"/>
          <w:trHeight w:val="241"/>
        </w:trPr>
        <w:tc>
          <w:tcPr>
            <w:cnfStyle w:val="001000000000"/>
            <w:tcW w:w="427" w:type="pct"/>
            <w:hideMark/>
          </w:tcPr>
          <w:p w:rsidR="00D50C4F" w:rsidRDefault="00D50C4F" w:rsidP="00B759D2">
            <w:pPr>
              <w:jc w:val="center"/>
              <w:rPr>
                <w:b w:val="0"/>
              </w:rPr>
            </w:pPr>
            <w:r>
              <w:t>1</w:t>
            </w:r>
          </w:p>
        </w:tc>
        <w:tc>
          <w:tcPr>
            <w:cnfStyle w:val="000010000000"/>
            <w:tcW w:w="827" w:type="pct"/>
          </w:tcPr>
          <w:p w:rsidR="00D50C4F" w:rsidRDefault="005A5E34" w:rsidP="00B759D2">
            <w:pPr>
              <w:ind w:firstLine="0"/>
              <w:jc w:val="center"/>
            </w:pPr>
            <w:r>
              <w:t>10-15 agosto</w:t>
            </w:r>
          </w:p>
        </w:tc>
        <w:tc>
          <w:tcPr>
            <w:tcW w:w="660" w:type="pct"/>
          </w:tcPr>
          <w:p w:rsidR="00D50C4F" w:rsidRDefault="00D50C4F" w:rsidP="00B759D2">
            <w:pPr>
              <w:ind w:firstLine="0"/>
              <w:jc w:val="center"/>
              <w:cnfStyle w:val="000000100000"/>
            </w:pPr>
            <w:r>
              <w:t>1</w:t>
            </w:r>
          </w:p>
        </w:tc>
        <w:tc>
          <w:tcPr>
            <w:cnfStyle w:val="000010000000"/>
            <w:tcW w:w="2538" w:type="pct"/>
            <w:gridSpan w:val="3"/>
          </w:tcPr>
          <w:p w:rsidR="00D50C4F" w:rsidRDefault="00D50C4F" w:rsidP="00B759D2">
            <w:pPr>
              <w:jc w:val="center"/>
            </w:pPr>
          </w:p>
        </w:tc>
        <w:tc>
          <w:tcPr>
            <w:tcW w:w="547" w:type="pct"/>
          </w:tcPr>
          <w:p w:rsidR="00D50C4F" w:rsidRDefault="00D50C4F" w:rsidP="00B759D2">
            <w:pPr>
              <w:jc w:val="center"/>
              <w:cnfStyle w:val="000000100000"/>
            </w:pPr>
          </w:p>
        </w:tc>
      </w:tr>
      <w:tr w:rsidR="00B43E30" w:rsidTr="00B940AC">
        <w:trPr>
          <w:trHeight w:val="241"/>
        </w:trPr>
        <w:tc>
          <w:tcPr>
            <w:cnfStyle w:val="001000000000"/>
            <w:tcW w:w="427" w:type="pct"/>
            <w:hideMark/>
          </w:tcPr>
          <w:p w:rsidR="00D50C4F" w:rsidRDefault="00D50C4F" w:rsidP="00B759D2">
            <w:pPr>
              <w:jc w:val="center"/>
              <w:rPr>
                <w:b w:val="0"/>
              </w:rPr>
            </w:pPr>
            <w:r>
              <w:t>2</w:t>
            </w:r>
          </w:p>
        </w:tc>
        <w:tc>
          <w:tcPr>
            <w:cnfStyle w:val="000010000000"/>
            <w:tcW w:w="827" w:type="pct"/>
          </w:tcPr>
          <w:p w:rsidR="00D50C4F" w:rsidRDefault="005A5E34" w:rsidP="00B759D2">
            <w:pPr>
              <w:ind w:firstLine="0"/>
              <w:jc w:val="center"/>
            </w:pPr>
            <w:r>
              <w:t>17–21 agosto</w:t>
            </w:r>
          </w:p>
        </w:tc>
        <w:tc>
          <w:tcPr>
            <w:tcW w:w="660" w:type="pct"/>
          </w:tcPr>
          <w:p w:rsidR="00D50C4F" w:rsidRPr="006E5961" w:rsidRDefault="00D50C4F" w:rsidP="00B759D2">
            <w:pPr>
              <w:ind w:firstLine="0"/>
              <w:jc w:val="center"/>
              <w:cnfStyle w:val="000000000000"/>
            </w:pPr>
            <w:r>
              <w:t>2</w:t>
            </w:r>
          </w:p>
        </w:tc>
        <w:tc>
          <w:tcPr>
            <w:cnfStyle w:val="000010000000"/>
            <w:tcW w:w="1158" w:type="pct"/>
            <w:vMerge w:val="restart"/>
            <w:vAlign w:val="center"/>
          </w:tcPr>
          <w:p w:rsidR="00D50C4F" w:rsidRDefault="00D50C4F" w:rsidP="00B940AC">
            <w:pPr>
              <w:ind w:firstLine="0"/>
              <w:jc w:val="center"/>
            </w:pPr>
            <w:r>
              <w:t>Densidad, viscosidad y presiones</w:t>
            </w:r>
          </w:p>
        </w:tc>
        <w:tc>
          <w:tcPr>
            <w:tcW w:w="827" w:type="pct"/>
            <w:vMerge w:val="restart"/>
            <w:vAlign w:val="center"/>
          </w:tcPr>
          <w:p w:rsidR="00D50C4F" w:rsidRDefault="00D50C4F" w:rsidP="00B940AC">
            <w:pPr>
              <w:ind w:firstLine="0"/>
              <w:jc w:val="center"/>
              <w:cnfStyle w:val="000000000000"/>
            </w:pPr>
            <w:r>
              <w:t>Laboratorio de Ingeniería Química</w:t>
            </w:r>
          </w:p>
        </w:tc>
        <w:tc>
          <w:tcPr>
            <w:cnfStyle w:val="000010000000"/>
            <w:tcW w:w="553" w:type="pct"/>
          </w:tcPr>
          <w:p w:rsidR="00D50C4F" w:rsidRDefault="00D50C4F" w:rsidP="00B759D2">
            <w:pPr>
              <w:ind w:firstLine="0"/>
              <w:jc w:val="center"/>
            </w:pPr>
            <w:r>
              <w:t>A</w:t>
            </w:r>
          </w:p>
        </w:tc>
        <w:tc>
          <w:tcPr>
            <w:tcW w:w="547" w:type="pct"/>
          </w:tcPr>
          <w:p w:rsidR="00D50C4F" w:rsidRDefault="00D50C4F" w:rsidP="00B759D2">
            <w:pPr>
              <w:ind w:firstLine="0"/>
              <w:jc w:val="center"/>
              <w:cnfStyle w:val="000000000000"/>
            </w:pPr>
          </w:p>
        </w:tc>
      </w:tr>
      <w:tr w:rsidR="00B43E30" w:rsidTr="00B940AC">
        <w:trPr>
          <w:cnfStyle w:val="000000100000"/>
          <w:trHeight w:val="241"/>
        </w:trPr>
        <w:tc>
          <w:tcPr>
            <w:cnfStyle w:val="001000000000"/>
            <w:tcW w:w="427" w:type="pct"/>
            <w:hideMark/>
          </w:tcPr>
          <w:p w:rsidR="00D50C4F" w:rsidRDefault="00D50C4F" w:rsidP="00B759D2">
            <w:pPr>
              <w:jc w:val="center"/>
              <w:rPr>
                <w:b w:val="0"/>
              </w:rPr>
            </w:pPr>
            <w:r>
              <w:t>3</w:t>
            </w:r>
          </w:p>
        </w:tc>
        <w:tc>
          <w:tcPr>
            <w:cnfStyle w:val="000010000000"/>
            <w:tcW w:w="827" w:type="pct"/>
          </w:tcPr>
          <w:p w:rsidR="00D50C4F" w:rsidRDefault="005A5E34" w:rsidP="00B759D2">
            <w:pPr>
              <w:ind w:firstLine="0"/>
              <w:jc w:val="center"/>
            </w:pPr>
            <w:r>
              <w:t>24-28 agosto</w:t>
            </w:r>
          </w:p>
        </w:tc>
        <w:tc>
          <w:tcPr>
            <w:tcW w:w="660" w:type="pct"/>
          </w:tcPr>
          <w:p w:rsidR="00D50C4F" w:rsidRDefault="00D50C4F" w:rsidP="00B759D2">
            <w:pPr>
              <w:ind w:firstLine="0"/>
              <w:jc w:val="center"/>
              <w:cnfStyle w:val="000000100000"/>
            </w:pPr>
            <w:r>
              <w:t>3</w:t>
            </w:r>
          </w:p>
        </w:tc>
        <w:tc>
          <w:tcPr>
            <w:cnfStyle w:val="000010000000"/>
            <w:tcW w:w="1158" w:type="pct"/>
            <w:vMerge/>
            <w:vAlign w:val="center"/>
          </w:tcPr>
          <w:p w:rsidR="00D50C4F" w:rsidRDefault="00D50C4F" w:rsidP="00B940AC">
            <w:pPr>
              <w:ind w:firstLine="0"/>
              <w:jc w:val="center"/>
            </w:pPr>
          </w:p>
        </w:tc>
        <w:tc>
          <w:tcPr>
            <w:tcW w:w="827" w:type="pct"/>
            <w:vMerge/>
            <w:vAlign w:val="center"/>
          </w:tcPr>
          <w:p w:rsidR="00D50C4F" w:rsidRDefault="00D50C4F" w:rsidP="00B940AC">
            <w:pPr>
              <w:ind w:firstLine="0"/>
              <w:jc w:val="center"/>
              <w:cnfStyle w:val="000000100000"/>
            </w:pPr>
          </w:p>
        </w:tc>
        <w:tc>
          <w:tcPr>
            <w:cnfStyle w:val="000010000000"/>
            <w:tcW w:w="553" w:type="pct"/>
          </w:tcPr>
          <w:p w:rsidR="00D50C4F" w:rsidRDefault="00D50C4F" w:rsidP="00B759D2">
            <w:pPr>
              <w:ind w:firstLine="0"/>
              <w:jc w:val="center"/>
            </w:pPr>
            <w:r>
              <w:t>B</w:t>
            </w:r>
          </w:p>
        </w:tc>
        <w:tc>
          <w:tcPr>
            <w:tcW w:w="547" w:type="pct"/>
          </w:tcPr>
          <w:p w:rsidR="00D50C4F" w:rsidRDefault="00D50C4F" w:rsidP="00B759D2">
            <w:pPr>
              <w:ind w:firstLine="0"/>
              <w:jc w:val="center"/>
              <w:cnfStyle w:val="000000100000"/>
            </w:pPr>
          </w:p>
        </w:tc>
      </w:tr>
      <w:tr w:rsidR="004C199B" w:rsidTr="00B940AC">
        <w:trPr>
          <w:trHeight w:val="244"/>
        </w:trPr>
        <w:tc>
          <w:tcPr>
            <w:cnfStyle w:val="001000000000"/>
            <w:tcW w:w="427" w:type="pct"/>
            <w:hideMark/>
          </w:tcPr>
          <w:p w:rsidR="004C199B" w:rsidRDefault="004C199B" w:rsidP="000019BA">
            <w:pPr>
              <w:jc w:val="center"/>
            </w:pPr>
            <w:r>
              <w:t>4</w:t>
            </w:r>
          </w:p>
        </w:tc>
        <w:tc>
          <w:tcPr>
            <w:cnfStyle w:val="000010000000"/>
            <w:tcW w:w="827" w:type="pct"/>
          </w:tcPr>
          <w:p w:rsidR="004C199B" w:rsidRDefault="004C199B" w:rsidP="00B759D2">
            <w:pPr>
              <w:ind w:firstLine="0"/>
              <w:jc w:val="center"/>
            </w:pPr>
            <w:r>
              <w:t>31-4 setiembre</w:t>
            </w:r>
          </w:p>
        </w:tc>
        <w:tc>
          <w:tcPr>
            <w:tcW w:w="660" w:type="pct"/>
          </w:tcPr>
          <w:p w:rsidR="004C199B" w:rsidRDefault="004C199B" w:rsidP="00B759D2">
            <w:pPr>
              <w:ind w:firstLine="0"/>
              <w:jc w:val="center"/>
              <w:cnfStyle w:val="000000000000"/>
            </w:pPr>
            <w:r>
              <w:t>4</w:t>
            </w:r>
          </w:p>
        </w:tc>
        <w:tc>
          <w:tcPr>
            <w:cnfStyle w:val="000010000000"/>
            <w:tcW w:w="1158" w:type="pct"/>
            <w:vMerge w:val="restart"/>
            <w:vAlign w:val="center"/>
          </w:tcPr>
          <w:p w:rsidR="004C199B" w:rsidRDefault="004C199B" w:rsidP="00B940AC">
            <w:pPr>
              <w:jc w:val="center"/>
            </w:pPr>
            <w:r>
              <w:t>Presiones de saturación y calores específicos</w:t>
            </w:r>
          </w:p>
        </w:tc>
        <w:tc>
          <w:tcPr>
            <w:tcW w:w="827" w:type="pct"/>
            <w:vMerge w:val="restart"/>
            <w:vAlign w:val="center"/>
          </w:tcPr>
          <w:p w:rsidR="004C199B" w:rsidRDefault="004C199B" w:rsidP="00B940AC">
            <w:pPr>
              <w:jc w:val="center"/>
              <w:cnfStyle w:val="000000000000"/>
            </w:pPr>
            <w:r>
              <w:t xml:space="preserve">Laboratorio de </w:t>
            </w:r>
            <w:proofErr w:type="spellStart"/>
            <w:r>
              <w:t>Termofluidos</w:t>
            </w:r>
            <w:proofErr w:type="spellEnd"/>
            <w:r>
              <w:t>, SIUA</w:t>
            </w:r>
          </w:p>
        </w:tc>
        <w:tc>
          <w:tcPr>
            <w:cnfStyle w:val="000010000000"/>
            <w:tcW w:w="553" w:type="pct"/>
          </w:tcPr>
          <w:p w:rsidR="004C199B" w:rsidRDefault="004C199B" w:rsidP="007C1A5D">
            <w:pPr>
              <w:ind w:firstLine="0"/>
              <w:jc w:val="center"/>
            </w:pPr>
            <w:r>
              <w:t>A</w:t>
            </w:r>
          </w:p>
        </w:tc>
        <w:tc>
          <w:tcPr>
            <w:tcW w:w="547" w:type="pct"/>
          </w:tcPr>
          <w:p w:rsidR="004C199B" w:rsidRDefault="004C199B" w:rsidP="00B759D2">
            <w:pPr>
              <w:ind w:firstLine="0"/>
              <w:jc w:val="center"/>
              <w:cnfStyle w:val="000000000000"/>
            </w:pPr>
          </w:p>
        </w:tc>
      </w:tr>
      <w:tr w:rsidR="004C199B" w:rsidTr="00B940AC">
        <w:trPr>
          <w:cnfStyle w:val="000000100000"/>
          <w:trHeight w:val="244"/>
        </w:trPr>
        <w:tc>
          <w:tcPr>
            <w:cnfStyle w:val="001000000000"/>
            <w:tcW w:w="427" w:type="pct"/>
            <w:hideMark/>
          </w:tcPr>
          <w:p w:rsidR="004C199B" w:rsidRDefault="004C199B" w:rsidP="000019BA">
            <w:pPr>
              <w:jc w:val="center"/>
              <w:rPr>
                <w:b w:val="0"/>
              </w:rPr>
            </w:pPr>
            <w:r>
              <w:t>5</w:t>
            </w:r>
          </w:p>
        </w:tc>
        <w:tc>
          <w:tcPr>
            <w:cnfStyle w:val="000010000000"/>
            <w:tcW w:w="827" w:type="pct"/>
          </w:tcPr>
          <w:p w:rsidR="004C199B" w:rsidRDefault="004C199B" w:rsidP="00B759D2">
            <w:pPr>
              <w:ind w:firstLine="0"/>
              <w:jc w:val="center"/>
            </w:pPr>
            <w:r>
              <w:t>7-11 setiembre</w:t>
            </w:r>
          </w:p>
        </w:tc>
        <w:tc>
          <w:tcPr>
            <w:tcW w:w="660" w:type="pct"/>
          </w:tcPr>
          <w:p w:rsidR="004C199B" w:rsidRDefault="004C199B" w:rsidP="00B759D2">
            <w:pPr>
              <w:ind w:firstLine="0"/>
              <w:jc w:val="center"/>
              <w:cnfStyle w:val="000000100000"/>
            </w:pPr>
            <w:r>
              <w:t>5</w:t>
            </w:r>
          </w:p>
        </w:tc>
        <w:tc>
          <w:tcPr>
            <w:cnfStyle w:val="000010000000"/>
            <w:tcW w:w="1158" w:type="pct"/>
            <w:vMerge/>
            <w:vAlign w:val="center"/>
          </w:tcPr>
          <w:p w:rsidR="004C199B" w:rsidRDefault="004C199B" w:rsidP="00B940AC">
            <w:pPr>
              <w:ind w:firstLine="0"/>
              <w:jc w:val="center"/>
            </w:pPr>
          </w:p>
        </w:tc>
        <w:tc>
          <w:tcPr>
            <w:tcW w:w="827" w:type="pct"/>
            <w:vMerge/>
            <w:vAlign w:val="center"/>
          </w:tcPr>
          <w:p w:rsidR="004C199B" w:rsidRDefault="004C199B" w:rsidP="00B940AC">
            <w:pPr>
              <w:ind w:firstLine="0"/>
              <w:jc w:val="center"/>
              <w:cnfStyle w:val="000000100000"/>
            </w:pPr>
          </w:p>
        </w:tc>
        <w:tc>
          <w:tcPr>
            <w:cnfStyle w:val="000010000000"/>
            <w:tcW w:w="553" w:type="pct"/>
          </w:tcPr>
          <w:p w:rsidR="004C199B" w:rsidRDefault="004C199B" w:rsidP="007C1A5D">
            <w:pPr>
              <w:ind w:firstLine="0"/>
              <w:jc w:val="center"/>
            </w:pPr>
            <w:r>
              <w:t>B</w:t>
            </w:r>
          </w:p>
        </w:tc>
        <w:tc>
          <w:tcPr>
            <w:tcW w:w="547" w:type="pct"/>
          </w:tcPr>
          <w:p w:rsidR="004C199B" w:rsidRDefault="004C199B" w:rsidP="00B759D2">
            <w:pPr>
              <w:ind w:firstLine="0"/>
              <w:jc w:val="center"/>
              <w:cnfStyle w:val="000000100000"/>
            </w:pPr>
          </w:p>
        </w:tc>
      </w:tr>
      <w:tr w:rsidR="004C199B" w:rsidTr="00B940AC">
        <w:trPr>
          <w:trHeight w:val="416"/>
        </w:trPr>
        <w:tc>
          <w:tcPr>
            <w:cnfStyle w:val="001000000000"/>
            <w:tcW w:w="427" w:type="pct"/>
            <w:hideMark/>
          </w:tcPr>
          <w:p w:rsidR="004C199B" w:rsidRDefault="004C199B" w:rsidP="000019BA">
            <w:pPr>
              <w:jc w:val="center"/>
              <w:rPr>
                <w:b w:val="0"/>
              </w:rPr>
            </w:pPr>
            <w:r>
              <w:t>6</w:t>
            </w:r>
          </w:p>
        </w:tc>
        <w:tc>
          <w:tcPr>
            <w:cnfStyle w:val="000010000000"/>
            <w:tcW w:w="827" w:type="pct"/>
          </w:tcPr>
          <w:p w:rsidR="004C199B" w:rsidRDefault="004C199B" w:rsidP="00B759D2">
            <w:pPr>
              <w:ind w:firstLine="0"/>
              <w:jc w:val="center"/>
            </w:pPr>
            <w:r>
              <w:t>14-18 setiembre</w:t>
            </w:r>
          </w:p>
        </w:tc>
        <w:tc>
          <w:tcPr>
            <w:tcW w:w="660" w:type="pct"/>
          </w:tcPr>
          <w:p w:rsidR="004C199B" w:rsidRDefault="004C199B" w:rsidP="00B759D2">
            <w:pPr>
              <w:ind w:firstLine="0"/>
              <w:jc w:val="center"/>
              <w:cnfStyle w:val="000000000000"/>
            </w:pPr>
            <w:r>
              <w:t>I Examen Parcial</w:t>
            </w:r>
          </w:p>
        </w:tc>
        <w:tc>
          <w:tcPr>
            <w:cnfStyle w:val="000010000000"/>
            <w:tcW w:w="2538" w:type="pct"/>
            <w:gridSpan w:val="3"/>
            <w:vAlign w:val="center"/>
          </w:tcPr>
          <w:p w:rsidR="004C199B" w:rsidRDefault="004C199B" w:rsidP="00B940AC">
            <w:pPr>
              <w:ind w:firstLine="0"/>
              <w:jc w:val="center"/>
            </w:pPr>
          </w:p>
        </w:tc>
        <w:tc>
          <w:tcPr>
            <w:tcW w:w="547" w:type="pct"/>
          </w:tcPr>
          <w:p w:rsidR="004C199B" w:rsidRDefault="004C199B" w:rsidP="00B759D2">
            <w:pPr>
              <w:ind w:firstLine="0"/>
              <w:jc w:val="center"/>
              <w:cnfStyle w:val="000000000000"/>
            </w:pPr>
          </w:p>
        </w:tc>
      </w:tr>
      <w:tr w:rsidR="004C199B" w:rsidTr="00B940AC">
        <w:trPr>
          <w:cnfStyle w:val="000000100000"/>
          <w:trHeight w:val="297"/>
        </w:trPr>
        <w:tc>
          <w:tcPr>
            <w:cnfStyle w:val="001000000000"/>
            <w:tcW w:w="427" w:type="pct"/>
            <w:hideMark/>
          </w:tcPr>
          <w:p w:rsidR="004C199B" w:rsidRDefault="004C199B" w:rsidP="000019BA">
            <w:pPr>
              <w:jc w:val="center"/>
            </w:pPr>
            <w:r>
              <w:t>7</w:t>
            </w:r>
          </w:p>
        </w:tc>
        <w:tc>
          <w:tcPr>
            <w:cnfStyle w:val="000010000000"/>
            <w:tcW w:w="827" w:type="pct"/>
          </w:tcPr>
          <w:p w:rsidR="004C199B" w:rsidRDefault="004C199B" w:rsidP="00B759D2">
            <w:pPr>
              <w:ind w:firstLine="0"/>
              <w:jc w:val="center"/>
            </w:pPr>
            <w:r>
              <w:t>21-25 setiembre</w:t>
            </w:r>
          </w:p>
        </w:tc>
        <w:tc>
          <w:tcPr>
            <w:tcW w:w="660" w:type="pct"/>
          </w:tcPr>
          <w:p w:rsidR="004C199B" w:rsidRDefault="004C199B" w:rsidP="00CE5D92">
            <w:pPr>
              <w:ind w:firstLine="0"/>
              <w:jc w:val="center"/>
              <w:cnfStyle w:val="000000100000"/>
            </w:pPr>
            <w:r>
              <w:t>6</w:t>
            </w:r>
          </w:p>
        </w:tc>
        <w:tc>
          <w:tcPr>
            <w:cnfStyle w:val="000010000000"/>
            <w:tcW w:w="1158" w:type="pct"/>
            <w:vMerge w:val="restart"/>
            <w:vAlign w:val="center"/>
          </w:tcPr>
          <w:p w:rsidR="004C199B" w:rsidRDefault="004C199B" w:rsidP="00B940AC">
            <w:pPr>
              <w:jc w:val="center"/>
            </w:pPr>
            <w:r>
              <w:t>Marmitas</w:t>
            </w:r>
          </w:p>
        </w:tc>
        <w:tc>
          <w:tcPr>
            <w:tcW w:w="827" w:type="pct"/>
            <w:vMerge w:val="restart"/>
            <w:vAlign w:val="center"/>
          </w:tcPr>
          <w:p w:rsidR="004C199B" w:rsidRDefault="004C199B" w:rsidP="00B940AC">
            <w:pPr>
              <w:jc w:val="center"/>
              <w:cnfStyle w:val="000000100000"/>
            </w:pPr>
            <w:r>
              <w:t>CITA</w:t>
            </w:r>
          </w:p>
        </w:tc>
        <w:tc>
          <w:tcPr>
            <w:cnfStyle w:val="000010000000"/>
            <w:tcW w:w="553" w:type="pct"/>
          </w:tcPr>
          <w:p w:rsidR="004C199B" w:rsidRDefault="004C199B" w:rsidP="004D24F3">
            <w:pPr>
              <w:ind w:firstLine="0"/>
              <w:jc w:val="center"/>
            </w:pPr>
            <w:r>
              <w:t>A</w:t>
            </w:r>
          </w:p>
        </w:tc>
        <w:tc>
          <w:tcPr>
            <w:tcW w:w="547" w:type="pct"/>
          </w:tcPr>
          <w:p w:rsidR="004C199B" w:rsidRDefault="004C199B" w:rsidP="00B759D2">
            <w:pPr>
              <w:ind w:firstLine="0"/>
              <w:jc w:val="center"/>
              <w:cnfStyle w:val="000000100000"/>
            </w:pPr>
          </w:p>
        </w:tc>
      </w:tr>
      <w:tr w:rsidR="004C199B" w:rsidTr="00B940AC">
        <w:trPr>
          <w:trHeight w:val="224"/>
        </w:trPr>
        <w:tc>
          <w:tcPr>
            <w:cnfStyle w:val="001000000000"/>
            <w:tcW w:w="427" w:type="pct"/>
            <w:hideMark/>
          </w:tcPr>
          <w:p w:rsidR="004C199B" w:rsidRDefault="004C199B" w:rsidP="000019BA">
            <w:pPr>
              <w:jc w:val="center"/>
              <w:rPr>
                <w:b w:val="0"/>
              </w:rPr>
            </w:pPr>
            <w:r>
              <w:t>8</w:t>
            </w:r>
          </w:p>
        </w:tc>
        <w:tc>
          <w:tcPr>
            <w:cnfStyle w:val="000010000000"/>
            <w:tcW w:w="827" w:type="pct"/>
          </w:tcPr>
          <w:p w:rsidR="004C199B" w:rsidRDefault="004C199B" w:rsidP="00B759D2">
            <w:pPr>
              <w:ind w:firstLine="0"/>
              <w:jc w:val="center"/>
            </w:pPr>
            <w:r>
              <w:t>28-2 octubre</w:t>
            </w:r>
          </w:p>
        </w:tc>
        <w:tc>
          <w:tcPr>
            <w:tcW w:w="660" w:type="pct"/>
          </w:tcPr>
          <w:p w:rsidR="004C199B" w:rsidRPr="006E5961" w:rsidRDefault="004C199B" w:rsidP="00CE5D92">
            <w:pPr>
              <w:ind w:firstLine="0"/>
              <w:jc w:val="center"/>
              <w:cnfStyle w:val="000000000000"/>
            </w:pPr>
            <w:r>
              <w:t>6</w:t>
            </w:r>
          </w:p>
        </w:tc>
        <w:tc>
          <w:tcPr>
            <w:cnfStyle w:val="000010000000"/>
            <w:tcW w:w="1158" w:type="pct"/>
            <w:vMerge/>
            <w:vAlign w:val="center"/>
          </w:tcPr>
          <w:p w:rsidR="004C199B" w:rsidRDefault="004C199B" w:rsidP="00B940AC">
            <w:pPr>
              <w:ind w:firstLine="0"/>
              <w:jc w:val="center"/>
            </w:pPr>
          </w:p>
        </w:tc>
        <w:tc>
          <w:tcPr>
            <w:tcW w:w="827" w:type="pct"/>
            <w:vMerge/>
            <w:vAlign w:val="center"/>
          </w:tcPr>
          <w:p w:rsidR="004C199B" w:rsidRDefault="004C199B" w:rsidP="00B940AC">
            <w:pPr>
              <w:ind w:firstLine="0"/>
              <w:jc w:val="center"/>
              <w:cnfStyle w:val="000000000000"/>
            </w:pPr>
          </w:p>
        </w:tc>
        <w:tc>
          <w:tcPr>
            <w:cnfStyle w:val="000010000000"/>
            <w:tcW w:w="553" w:type="pct"/>
          </w:tcPr>
          <w:p w:rsidR="004C199B" w:rsidRDefault="004C199B" w:rsidP="004D24F3">
            <w:pPr>
              <w:ind w:firstLine="0"/>
              <w:jc w:val="center"/>
            </w:pPr>
            <w:r>
              <w:t>B</w:t>
            </w:r>
          </w:p>
        </w:tc>
        <w:tc>
          <w:tcPr>
            <w:tcW w:w="547" w:type="pct"/>
          </w:tcPr>
          <w:p w:rsidR="004C199B" w:rsidRPr="00B13466" w:rsidRDefault="004C199B" w:rsidP="00B759D2">
            <w:pPr>
              <w:ind w:firstLine="0"/>
              <w:jc w:val="center"/>
              <w:cnfStyle w:val="000000000000"/>
              <w:rPr>
                <w:sz w:val="16"/>
              </w:rPr>
            </w:pPr>
          </w:p>
        </w:tc>
      </w:tr>
      <w:tr w:rsidR="004C199B" w:rsidTr="00B940AC">
        <w:trPr>
          <w:cnfStyle w:val="000000100000"/>
          <w:trHeight w:val="354"/>
        </w:trPr>
        <w:tc>
          <w:tcPr>
            <w:cnfStyle w:val="001000000000"/>
            <w:tcW w:w="427" w:type="pct"/>
            <w:hideMark/>
          </w:tcPr>
          <w:p w:rsidR="004C199B" w:rsidRDefault="004C199B" w:rsidP="000019BA">
            <w:pPr>
              <w:jc w:val="center"/>
              <w:rPr>
                <w:b w:val="0"/>
              </w:rPr>
            </w:pPr>
            <w:r>
              <w:t>9</w:t>
            </w:r>
          </w:p>
        </w:tc>
        <w:tc>
          <w:tcPr>
            <w:cnfStyle w:val="000010000000"/>
            <w:tcW w:w="827" w:type="pct"/>
          </w:tcPr>
          <w:p w:rsidR="004C199B" w:rsidRDefault="004C199B" w:rsidP="00B759D2">
            <w:pPr>
              <w:ind w:firstLine="0"/>
              <w:jc w:val="center"/>
            </w:pPr>
            <w:r>
              <w:t>5-9 octubre</w:t>
            </w:r>
          </w:p>
        </w:tc>
        <w:tc>
          <w:tcPr>
            <w:tcW w:w="660" w:type="pct"/>
          </w:tcPr>
          <w:p w:rsidR="004C199B" w:rsidRDefault="004C199B" w:rsidP="0063542F">
            <w:pPr>
              <w:ind w:firstLine="0"/>
              <w:jc w:val="center"/>
              <w:cnfStyle w:val="000000100000"/>
            </w:pPr>
            <w:r>
              <w:t>7</w:t>
            </w:r>
          </w:p>
        </w:tc>
        <w:tc>
          <w:tcPr>
            <w:cnfStyle w:val="000010000000"/>
            <w:tcW w:w="2538" w:type="pct"/>
            <w:gridSpan w:val="3"/>
            <w:vAlign w:val="center"/>
          </w:tcPr>
          <w:p w:rsidR="004C199B" w:rsidRDefault="004C199B" w:rsidP="00B940AC">
            <w:pPr>
              <w:ind w:firstLine="0"/>
              <w:jc w:val="center"/>
            </w:pPr>
          </w:p>
        </w:tc>
        <w:tc>
          <w:tcPr>
            <w:tcW w:w="547" w:type="pct"/>
          </w:tcPr>
          <w:p w:rsidR="004C199B" w:rsidRPr="00B13466" w:rsidRDefault="004C199B" w:rsidP="00B759D2">
            <w:pPr>
              <w:ind w:firstLine="0"/>
              <w:jc w:val="center"/>
              <w:cnfStyle w:val="000000100000"/>
              <w:rPr>
                <w:sz w:val="16"/>
              </w:rPr>
            </w:pPr>
          </w:p>
        </w:tc>
      </w:tr>
      <w:tr w:rsidR="004C199B" w:rsidTr="00B940AC">
        <w:trPr>
          <w:trHeight w:val="355"/>
        </w:trPr>
        <w:tc>
          <w:tcPr>
            <w:cnfStyle w:val="001000000000"/>
            <w:tcW w:w="427" w:type="pct"/>
            <w:hideMark/>
          </w:tcPr>
          <w:p w:rsidR="004C199B" w:rsidRDefault="004C199B" w:rsidP="000019BA">
            <w:pPr>
              <w:jc w:val="center"/>
              <w:rPr>
                <w:b w:val="0"/>
              </w:rPr>
            </w:pPr>
            <w:r>
              <w:t>10</w:t>
            </w:r>
          </w:p>
        </w:tc>
        <w:tc>
          <w:tcPr>
            <w:cnfStyle w:val="000010000000"/>
            <w:tcW w:w="827" w:type="pct"/>
          </w:tcPr>
          <w:p w:rsidR="004C199B" w:rsidRDefault="004C199B" w:rsidP="00B759D2">
            <w:pPr>
              <w:ind w:firstLine="0"/>
              <w:jc w:val="center"/>
            </w:pPr>
            <w:r>
              <w:t>12-16 octubre</w:t>
            </w:r>
          </w:p>
        </w:tc>
        <w:tc>
          <w:tcPr>
            <w:tcW w:w="660" w:type="pct"/>
          </w:tcPr>
          <w:p w:rsidR="004C199B" w:rsidRDefault="004C199B" w:rsidP="0063542F">
            <w:pPr>
              <w:ind w:firstLine="0"/>
              <w:jc w:val="center"/>
              <w:cnfStyle w:val="000000000000"/>
            </w:pPr>
            <w:r>
              <w:t>8</w:t>
            </w:r>
          </w:p>
        </w:tc>
        <w:tc>
          <w:tcPr>
            <w:cnfStyle w:val="000010000000"/>
            <w:tcW w:w="2538" w:type="pct"/>
            <w:gridSpan w:val="3"/>
            <w:vAlign w:val="center"/>
          </w:tcPr>
          <w:p w:rsidR="004C199B" w:rsidRDefault="004C199B" w:rsidP="00B940AC">
            <w:pPr>
              <w:ind w:firstLine="0"/>
              <w:jc w:val="center"/>
            </w:pPr>
          </w:p>
        </w:tc>
        <w:tc>
          <w:tcPr>
            <w:tcW w:w="547" w:type="pct"/>
          </w:tcPr>
          <w:p w:rsidR="004C199B" w:rsidRPr="00B13466" w:rsidRDefault="004C199B" w:rsidP="00B759D2">
            <w:pPr>
              <w:ind w:firstLine="0"/>
              <w:jc w:val="center"/>
              <w:cnfStyle w:val="000000000000"/>
              <w:rPr>
                <w:sz w:val="16"/>
              </w:rPr>
            </w:pPr>
          </w:p>
        </w:tc>
      </w:tr>
      <w:tr w:rsidR="004C199B" w:rsidTr="00B940AC">
        <w:trPr>
          <w:cnfStyle w:val="000000100000"/>
          <w:trHeight w:val="502"/>
        </w:trPr>
        <w:tc>
          <w:tcPr>
            <w:cnfStyle w:val="001000000000"/>
            <w:tcW w:w="427" w:type="pct"/>
            <w:hideMark/>
          </w:tcPr>
          <w:p w:rsidR="004C199B" w:rsidRDefault="004C199B" w:rsidP="000019BA">
            <w:pPr>
              <w:jc w:val="center"/>
              <w:rPr>
                <w:b w:val="0"/>
              </w:rPr>
            </w:pPr>
            <w:r>
              <w:t>11</w:t>
            </w:r>
          </w:p>
        </w:tc>
        <w:tc>
          <w:tcPr>
            <w:cnfStyle w:val="000010000000"/>
            <w:tcW w:w="827" w:type="pct"/>
          </w:tcPr>
          <w:p w:rsidR="004C199B" w:rsidRDefault="004C199B" w:rsidP="00B759D2">
            <w:pPr>
              <w:ind w:firstLine="0"/>
              <w:jc w:val="center"/>
            </w:pPr>
            <w:r>
              <w:t>19-23 octubre</w:t>
            </w:r>
          </w:p>
        </w:tc>
        <w:tc>
          <w:tcPr>
            <w:tcW w:w="660" w:type="pct"/>
          </w:tcPr>
          <w:p w:rsidR="004C199B" w:rsidRDefault="004C199B" w:rsidP="00B759D2">
            <w:pPr>
              <w:ind w:firstLine="0"/>
              <w:jc w:val="center"/>
              <w:cnfStyle w:val="000000100000"/>
            </w:pPr>
            <w:r>
              <w:t>II Examen Parcial</w:t>
            </w:r>
          </w:p>
        </w:tc>
        <w:tc>
          <w:tcPr>
            <w:cnfStyle w:val="000010000000"/>
            <w:tcW w:w="2538" w:type="pct"/>
            <w:gridSpan w:val="3"/>
            <w:vAlign w:val="center"/>
          </w:tcPr>
          <w:p w:rsidR="004C199B" w:rsidRDefault="004C199B" w:rsidP="00B940AC">
            <w:pPr>
              <w:ind w:firstLine="0"/>
              <w:jc w:val="center"/>
            </w:pPr>
          </w:p>
        </w:tc>
        <w:tc>
          <w:tcPr>
            <w:tcW w:w="547" w:type="pct"/>
          </w:tcPr>
          <w:p w:rsidR="004C199B" w:rsidRPr="00B13466" w:rsidRDefault="004C199B" w:rsidP="00B759D2">
            <w:pPr>
              <w:ind w:firstLine="0"/>
              <w:jc w:val="center"/>
              <w:cnfStyle w:val="000000100000"/>
              <w:rPr>
                <w:sz w:val="16"/>
              </w:rPr>
            </w:pPr>
          </w:p>
        </w:tc>
      </w:tr>
      <w:tr w:rsidR="004C199B" w:rsidTr="00B940AC">
        <w:trPr>
          <w:trHeight w:val="241"/>
        </w:trPr>
        <w:tc>
          <w:tcPr>
            <w:cnfStyle w:val="001000000000"/>
            <w:tcW w:w="427" w:type="pct"/>
            <w:hideMark/>
          </w:tcPr>
          <w:p w:rsidR="004C199B" w:rsidRDefault="004C199B" w:rsidP="000019BA">
            <w:pPr>
              <w:jc w:val="center"/>
              <w:rPr>
                <w:b w:val="0"/>
              </w:rPr>
            </w:pPr>
            <w:r>
              <w:t>12</w:t>
            </w:r>
          </w:p>
        </w:tc>
        <w:tc>
          <w:tcPr>
            <w:cnfStyle w:val="000010000000"/>
            <w:tcW w:w="827" w:type="pct"/>
          </w:tcPr>
          <w:p w:rsidR="004C199B" w:rsidRDefault="004C199B" w:rsidP="00B759D2">
            <w:pPr>
              <w:ind w:firstLine="0"/>
              <w:jc w:val="center"/>
            </w:pPr>
            <w:r>
              <w:t>26-30 octubre</w:t>
            </w:r>
          </w:p>
        </w:tc>
        <w:tc>
          <w:tcPr>
            <w:tcW w:w="660" w:type="pct"/>
          </w:tcPr>
          <w:p w:rsidR="004C199B" w:rsidRDefault="004C199B" w:rsidP="00B759D2">
            <w:pPr>
              <w:ind w:firstLine="0"/>
              <w:jc w:val="center"/>
              <w:cnfStyle w:val="000000000000"/>
            </w:pPr>
            <w:r>
              <w:t>9, 10</w:t>
            </w:r>
          </w:p>
        </w:tc>
        <w:tc>
          <w:tcPr>
            <w:cnfStyle w:val="000010000000"/>
            <w:tcW w:w="1158" w:type="pct"/>
            <w:vMerge w:val="restart"/>
            <w:vAlign w:val="center"/>
          </w:tcPr>
          <w:p w:rsidR="004C199B" w:rsidRDefault="004C199B" w:rsidP="00B940AC">
            <w:pPr>
              <w:jc w:val="center"/>
            </w:pPr>
            <w:r>
              <w:t>Bombas y caída de presión en accesorios</w:t>
            </w:r>
          </w:p>
        </w:tc>
        <w:tc>
          <w:tcPr>
            <w:tcW w:w="827" w:type="pct"/>
            <w:vMerge w:val="restart"/>
            <w:vAlign w:val="center"/>
          </w:tcPr>
          <w:p w:rsidR="004C199B" w:rsidRDefault="004C199B" w:rsidP="00B940AC">
            <w:pPr>
              <w:jc w:val="center"/>
              <w:cnfStyle w:val="000000000000"/>
            </w:pPr>
            <w:r>
              <w:t>Laboratorio de Ingeniería Química</w:t>
            </w:r>
          </w:p>
        </w:tc>
        <w:tc>
          <w:tcPr>
            <w:cnfStyle w:val="000010000000"/>
            <w:tcW w:w="553" w:type="pct"/>
          </w:tcPr>
          <w:p w:rsidR="004C199B" w:rsidRDefault="004C199B" w:rsidP="00D740BE">
            <w:pPr>
              <w:ind w:firstLine="0"/>
              <w:jc w:val="center"/>
            </w:pPr>
            <w:r>
              <w:t>A</w:t>
            </w:r>
          </w:p>
        </w:tc>
        <w:tc>
          <w:tcPr>
            <w:tcW w:w="547" w:type="pct"/>
          </w:tcPr>
          <w:p w:rsidR="004C199B" w:rsidRPr="00B13466" w:rsidRDefault="004C199B" w:rsidP="00B759D2">
            <w:pPr>
              <w:ind w:firstLine="0"/>
              <w:jc w:val="center"/>
              <w:cnfStyle w:val="000000000000"/>
              <w:rPr>
                <w:sz w:val="16"/>
              </w:rPr>
            </w:pPr>
          </w:p>
        </w:tc>
      </w:tr>
      <w:tr w:rsidR="004C199B" w:rsidTr="00B940AC">
        <w:trPr>
          <w:cnfStyle w:val="000000100000"/>
          <w:trHeight w:val="241"/>
        </w:trPr>
        <w:tc>
          <w:tcPr>
            <w:cnfStyle w:val="001000000000"/>
            <w:tcW w:w="427" w:type="pct"/>
            <w:hideMark/>
          </w:tcPr>
          <w:p w:rsidR="004C199B" w:rsidRDefault="004C199B" w:rsidP="000019BA">
            <w:pPr>
              <w:jc w:val="center"/>
              <w:rPr>
                <w:b w:val="0"/>
              </w:rPr>
            </w:pPr>
            <w:r>
              <w:t>13</w:t>
            </w:r>
          </w:p>
        </w:tc>
        <w:tc>
          <w:tcPr>
            <w:cnfStyle w:val="000010000000"/>
            <w:tcW w:w="827" w:type="pct"/>
          </w:tcPr>
          <w:p w:rsidR="004C199B" w:rsidRDefault="004C199B" w:rsidP="00B759D2">
            <w:pPr>
              <w:ind w:firstLine="0"/>
              <w:jc w:val="center"/>
            </w:pPr>
            <w:r>
              <w:t>2-6 noviembre</w:t>
            </w:r>
          </w:p>
        </w:tc>
        <w:tc>
          <w:tcPr>
            <w:tcW w:w="660" w:type="pct"/>
          </w:tcPr>
          <w:p w:rsidR="004C199B" w:rsidRDefault="004C199B" w:rsidP="00B759D2">
            <w:pPr>
              <w:ind w:firstLine="0"/>
              <w:jc w:val="center"/>
              <w:cnfStyle w:val="000000100000"/>
            </w:pPr>
            <w:r>
              <w:t>11</w:t>
            </w:r>
          </w:p>
        </w:tc>
        <w:tc>
          <w:tcPr>
            <w:cnfStyle w:val="000010000000"/>
            <w:tcW w:w="1158" w:type="pct"/>
            <w:vMerge/>
            <w:vAlign w:val="center"/>
          </w:tcPr>
          <w:p w:rsidR="004C199B" w:rsidRDefault="004C199B" w:rsidP="00B940AC">
            <w:pPr>
              <w:ind w:firstLine="0"/>
              <w:jc w:val="center"/>
            </w:pPr>
          </w:p>
        </w:tc>
        <w:tc>
          <w:tcPr>
            <w:tcW w:w="827" w:type="pct"/>
            <w:vMerge/>
            <w:vAlign w:val="center"/>
          </w:tcPr>
          <w:p w:rsidR="004C199B" w:rsidRDefault="004C199B" w:rsidP="00B940AC">
            <w:pPr>
              <w:ind w:firstLine="0"/>
              <w:jc w:val="center"/>
              <w:cnfStyle w:val="000000100000"/>
            </w:pPr>
          </w:p>
        </w:tc>
        <w:tc>
          <w:tcPr>
            <w:cnfStyle w:val="000010000000"/>
            <w:tcW w:w="553" w:type="pct"/>
          </w:tcPr>
          <w:p w:rsidR="004C199B" w:rsidRDefault="004C199B" w:rsidP="00D740BE">
            <w:pPr>
              <w:ind w:firstLine="0"/>
              <w:jc w:val="center"/>
            </w:pPr>
          </w:p>
          <w:p w:rsidR="004C199B" w:rsidRDefault="004C199B" w:rsidP="00D740BE">
            <w:pPr>
              <w:ind w:firstLine="0"/>
              <w:jc w:val="center"/>
            </w:pPr>
            <w:r>
              <w:t>B</w:t>
            </w:r>
          </w:p>
        </w:tc>
        <w:tc>
          <w:tcPr>
            <w:tcW w:w="547" w:type="pct"/>
          </w:tcPr>
          <w:p w:rsidR="004C199B" w:rsidRPr="00B13466" w:rsidRDefault="004C199B" w:rsidP="00B759D2">
            <w:pPr>
              <w:ind w:firstLine="0"/>
              <w:jc w:val="center"/>
              <w:cnfStyle w:val="000000100000"/>
              <w:rPr>
                <w:sz w:val="16"/>
              </w:rPr>
            </w:pPr>
          </w:p>
        </w:tc>
      </w:tr>
      <w:tr w:rsidR="004C199B" w:rsidTr="00B940AC">
        <w:trPr>
          <w:trHeight w:val="241"/>
        </w:trPr>
        <w:tc>
          <w:tcPr>
            <w:cnfStyle w:val="001000000000"/>
            <w:tcW w:w="427" w:type="pct"/>
            <w:hideMark/>
          </w:tcPr>
          <w:p w:rsidR="004C199B" w:rsidRDefault="004C199B" w:rsidP="000019BA">
            <w:pPr>
              <w:jc w:val="center"/>
              <w:rPr>
                <w:b w:val="0"/>
              </w:rPr>
            </w:pPr>
            <w:r>
              <w:t>14</w:t>
            </w:r>
          </w:p>
        </w:tc>
        <w:tc>
          <w:tcPr>
            <w:cnfStyle w:val="000010000000"/>
            <w:tcW w:w="827" w:type="pct"/>
          </w:tcPr>
          <w:p w:rsidR="004C199B" w:rsidRDefault="004C199B" w:rsidP="00B759D2">
            <w:pPr>
              <w:ind w:firstLine="0"/>
              <w:jc w:val="center"/>
            </w:pPr>
            <w:r>
              <w:t>9-13 noviembre</w:t>
            </w:r>
          </w:p>
        </w:tc>
        <w:tc>
          <w:tcPr>
            <w:tcW w:w="660" w:type="pct"/>
          </w:tcPr>
          <w:p w:rsidR="004C199B" w:rsidRDefault="004C199B" w:rsidP="00B759D2">
            <w:pPr>
              <w:ind w:firstLine="0"/>
              <w:jc w:val="center"/>
              <w:cnfStyle w:val="000000000000"/>
            </w:pPr>
            <w:r>
              <w:t>12, 13</w:t>
            </w:r>
          </w:p>
        </w:tc>
        <w:tc>
          <w:tcPr>
            <w:cnfStyle w:val="000010000000"/>
            <w:tcW w:w="1158" w:type="pct"/>
            <w:vMerge w:val="restart"/>
            <w:vAlign w:val="center"/>
          </w:tcPr>
          <w:p w:rsidR="004C199B" w:rsidRDefault="004C199B" w:rsidP="00B940AC">
            <w:pPr>
              <w:ind w:firstLine="0"/>
              <w:jc w:val="center"/>
            </w:pPr>
            <w:r>
              <w:t>Intercambiadores de calor</w:t>
            </w:r>
          </w:p>
        </w:tc>
        <w:tc>
          <w:tcPr>
            <w:tcW w:w="827" w:type="pct"/>
            <w:vMerge w:val="restart"/>
            <w:vAlign w:val="center"/>
          </w:tcPr>
          <w:p w:rsidR="004C199B" w:rsidRDefault="004C199B" w:rsidP="00B940AC">
            <w:pPr>
              <w:ind w:firstLine="0"/>
              <w:jc w:val="center"/>
              <w:cnfStyle w:val="000000000000"/>
            </w:pPr>
            <w:r>
              <w:t>Laboratorio de Ingeniería Química</w:t>
            </w:r>
          </w:p>
        </w:tc>
        <w:tc>
          <w:tcPr>
            <w:cnfStyle w:val="000010000000"/>
            <w:tcW w:w="553" w:type="pct"/>
          </w:tcPr>
          <w:p w:rsidR="004C199B" w:rsidRDefault="004C199B" w:rsidP="00AE2135">
            <w:pPr>
              <w:ind w:firstLine="34"/>
              <w:jc w:val="center"/>
            </w:pPr>
            <w:r>
              <w:t>A</w:t>
            </w:r>
          </w:p>
        </w:tc>
        <w:tc>
          <w:tcPr>
            <w:tcW w:w="547" w:type="pct"/>
          </w:tcPr>
          <w:p w:rsidR="004C199B" w:rsidRPr="00B13466" w:rsidRDefault="004C199B" w:rsidP="00B759D2">
            <w:pPr>
              <w:ind w:firstLine="0"/>
              <w:jc w:val="center"/>
              <w:cnfStyle w:val="000000000000"/>
              <w:rPr>
                <w:sz w:val="16"/>
              </w:rPr>
            </w:pPr>
          </w:p>
        </w:tc>
      </w:tr>
      <w:tr w:rsidR="004C199B" w:rsidTr="00B940AC">
        <w:trPr>
          <w:cnfStyle w:val="000000100000"/>
          <w:trHeight w:val="241"/>
        </w:trPr>
        <w:tc>
          <w:tcPr>
            <w:cnfStyle w:val="001000000000"/>
            <w:tcW w:w="427" w:type="pct"/>
          </w:tcPr>
          <w:p w:rsidR="004C199B" w:rsidRDefault="004C199B" w:rsidP="000019BA">
            <w:pPr>
              <w:jc w:val="center"/>
              <w:rPr>
                <w:b w:val="0"/>
              </w:rPr>
            </w:pPr>
            <w:r>
              <w:t>15</w:t>
            </w:r>
          </w:p>
        </w:tc>
        <w:tc>
          <w:tcPr>
            <w:cnfStyle w:val="000010000000"/>
            <w:tcW w:w="827" w:type="pct"/>
          </w:tcPr>
          <w:p w:rsidR="004C199B" w:rsidRDefault="004C199B" w:rsidP="00B759D2">
            <w:pPr>
              <w:ind w:firstLine="0"/>
              <w:jc w:val="center"/>
            </w:pPr>
            <w:r>
              <w:t>16-20 noviembre</w:t>
            </w:r>
          </w:p>
        </w:tc>
        <w:tc>
          <w:tcPr>
            <w:tcW w:w="660" w:type="pct"/>
          </w:tcPr>
          <w:p w:rsidR="004C199B" w:rsidRDefault="004C199B" w:rsidP="00B759D2">
            <w:pPr>
              <w:ind w:firstLine="0"/>
              <w:jc w:val="center"/>
              <w:cnfStyle w:val="000000100000"/>
            </w:pPr>
            <w:r>
              <w:t>13</w:t>
            </w:r>
          </w:p>
        </w:tc>
        <w:tc>
          <w:tcPr>
            <w:cnfStyle w:val="000010000000"/>
            <w:tcW w:w="1158" w:type="pct"/>
            <w:vMerge/>
          </w:tcPr>
          <w:p w:rsidR="004C199B" w:rsidRDefault="004C199B" w:rsidP="005251C3">
            <w:pPr>
              <w:jc w:val="center"/>
            </w:pPr>
          </w:p>
        </w:tc>
        <w:tc>
          <w:tcPr>
            <w:tcW w:w="827" w:type="pct"/>
            <w:vMerge/>
          </w:tcPr>
          <w:p w:rsidR="004C199B" w:rsidRDefault="004C199B" w:rsidP="005251C3">
            <w:pPr>
              <w:jc w:val="center"/>
              <w:cnfStyle w:val="000000100000"/>
            </w:pPr>
          </w:p>
        </w:tc>
        <w:tc>
          <w:tcPr>
            <w:cnfStyle w:val="000010000000"/>
            <w:tcW w:w="553" w:type="pct"/>
          </w:tcPr>
          <w:p w:rsidR="004C199B" w:rsidRDefault="004C199B" w:rsidP="00AE2135">
            <w:pPr>
              <w:ind w:firstLine="34"/>
              <w:jc w:val="center"/>
            </w:pPr>
            <w:r w:rsidRPr="00D929E1">
              <w:t>B</w:t>
            </w:r>
          </w:p>
        </w:tc>
        <w:tc>
          <w:tcPr>
            <w:tcW w:w="547" w:type="pct"/>
          </w:tcPr>
          <w:p w:rsidR="004C199B" w:rsidRPr="00B13466" w:rsidRDefault="004C199B" w:rsidP="00B759D2">
            <w:pPr>
              <w:ind w:firstLine="34"/>
              <w:jc w:val="center"/>
              <w:cnfStyle w:val="000000100000"/>
              <w:rPr>
                <w:sz w:val="16"/>
              </w:rPr>
            </w:pPr>
          </w:p>
        </w:tc>
      </w:tr>
      <w:tr w:rsidR="004C199B" w:rsidTr="00B940AC">
        <w:trPr>
          <w:trHeight w:val="150"/>
        </w:trPr>
        <w:tc>
          <w:tcPr>
            <w:cnfStyle w:val="001000000000"/>
            <w:tcW w:w="427" w:type="pct"/>
          </w:tcPr>
          <w:p w:rsidR="004C199B" w:rsidRPr="004C199B" w:rsidRDefault="004C199B" w:rsidP="00B759D2">
            <w:pPr>
              <w:jc w:val="center"/>
            </w:pPr>
            <w:r w:rsidRPr="004C199B">
              <w:t>16</w:t>
            </w:r>
          </w:p>
        </w:tc>
        <w:tc>
          <w:tcPr>
            <w:cnfStyle w:val="000010000000"/>
            <w:tcW w:w="827" w:type="pct"/>
          </w:tcPr>
          <w:p w:rsidR="004C199B" w:rsidRDefault="004C199B" w:rsidP="00B759D2">
            <w:pPr>
              <w:ind w:firstLine="0"/>
              <w:jc w:val="center"/>
            </w:pPr>
            <w:r>
              <w:t>23-27 noviembre</w:t>
            </w:r>
          </w:p>
        </w:tc>
        <w:tc>
          <w:tcPr>
            <w:tcW w:w="660" w:type="pct"/>
          </w:tcPr>
          <w:p w:rsidR="004C199B" w:rsidRDefault="004C199B" w:rsidP="00B759D2">
            <w:pPr>
              <w:ind w:firstLine="0"/>
              <w:jc w:val="center"/>
              <w:cnfStyle w:val="000000000000"/>
            </w:pPr>
            <w:r>
              <w:t>III Examen Parcial</w:t>
            </w:r>
          </w:p>
        </w:tc>
        <w:tc>
          <w:tcPr>
            <w:cnfStyle w:val="000010000000"/>
            <w:tcW w:w="2538" w:type="pct"/>
            <w:gridSpan w:val="3"/>
          </w:tcPr>
          <w:p w:rsidR="004C199B" w:rsidRDefault="004C199B" w:rsidP="00B759D2">
            <w:pPr>
              <w:ind w:firstLine="34"/>
              <w:jc w:val="center"/>
            </w:pPr>
          </w:p>
        </w:tc>
        <w:tc>
          <w:tcPr>
            <w:tcW w:w="547" w:type="pct"/>
          </w:tcPr>
          <w:p w:rsidR="004C199B" w:rsidRPr="00D929E1" w:rsidRDefault="004C199B" w:rsidP="00B759D2">
            <w:pPr>
              <w:ind w:firstLine="34"/>
              <w:jc w:val="center"/>
              <w:cnfStyle w:val="000000000000"/>
            </w:pPr>
          </w:p>
        </w:tc>
      </w:tr>
    </w:tbl>
    <w:p w:rsidR="0021752A" w:rsidRPr="00525183" w:rsidRDefault="0021752A" w:rsidP="0021752A">
      <w:pPr>
        <w:spacing w:before="240" w:after="240" w:line="276" w:lineRule="auto"/>
        <w:ind w:firstLine="0"/>
      </w:pPr>
      <w:bookmarkStart w:id="10" w:name="_GoBack"/>
      <w:bookmarkEnd w:id="10"/>
    </w:p>
    <w:sectPr w:rsidR="0021752A" w:rsidRPr="00525183" w:rsidSect="0021752A">
      <w:pgSz w:w="15842" w:h="12242" w:orient="landscape" w:code="1"/>
      <w:pgMar w:top="1191" w:right="1134" w:bottom="1134" w:left="2000" w:header="567" w:footer="567"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dministrador" w:date="2015-07-30T15:46:00Z" w:initials="A">
    <w:p w:rsidR="002E1929" w:rsidRDefault="002E1929">
      <w:pPr>
        <w:pStyle w:val="Textocomentario"/>
      </w:pPr>
      <w:r>
        <w:rPr>
          <w:rStyle w:val="Refdecomentario"/>
        </w:rPr>
        <w:annotationRef/>
      </w:r>
      <w:r>
        <w:t>Ajustar según cada caso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329" w:rsidRDefault="007A5329" w:rsidP="00F655B4">
      <w:r>
        <w:separator/>
      </w:r>
    </w:p>
  </w:endnote>
  <w:endnote w:type="continuationSeparator" w:id="0">
    <w:p w:rsidR="007A5329" w:rsidRDefault="007A5329" w:rsidP="00F65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BdMS">
    <w:panose1 w:val="00000000000000000000"/>
    <w:charset w:val="00"/>
    <w:family w:val="swiss"/>
    <w:notTrueType/>
    <w:pitch w:val="default"/>
    <w:sig w:usb0="00000003" w:usb1="00000000" w:usb2="00000000" w:usb3="00000000" w:csb0="00000001" w:csb1="00000000"/>
  </w:font>
  <w:font w:name="TimesNewRomanMS">
    <w:panose1 w:val="00000000000000000000"/>
    <w:charset w:val="00"/>
    <w:family w:val="swiss"/>
    <w:notTrueType/>
    <w:pitch w:val="default"/>
    <w:sig w:usb0="00000003" w:usb1="00000000" w:usb2="00000000" w:usb3="00000000" w:csb0="00000001" w:csb1="00000000"/>
  </w:font>
  <w:font w:name="TimesNewRomanItMS">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55" w:rsidRDefault="00894735" w:rsidP="00F655B4">
    <w:pPr>
      <w:pStyle w:val="Piedepgina"/>
      <w:rPr>
        <w:rStyle w:val="Nmerodepgina"/>
      </w:rPr>
    </w:pPr>
    <w:r>
      <w:rPr>
        <w:rStyle w:val="Nmerodepgina"/>
      </w:rPr>
      <w:fldChar w:fldCharType="begin"/>
    </w:r>
    <w:r w:rsidR="00894A55">
      <w:rPr>
        <w:rStyle w:val="Nmerodepgina"/>
      </w:rPr>
      <w:instrText xml:space="preserve">PAGE  </w:instrText>
    </w:r>
    <w:r>
      <w:rPr>
        <w:rStyle w:val="Nmerodepgina"/>
      </w:rPr>
      <w:fldChar w:fldCharType="end"/>
    </w:r>
  </w:p>
  <w:p w:rsidR="00894A55" w:rsidRDefault="00894A55" w:rsidP="00F655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55" w:rsidRDefault="00894735" w:rsidP="00F655B4">
    <w:pPr>
      <w:pStyle w:val="Piedepgina"/>
    </w:pPr>
    <w:r>
      <w:rPr>
        <w:noProof/>
        <w:lang w:val="es-CR" w:eastAsia="es-CR"/>
      </w:rPr>
      <w:pict>
        <v:shapetype id="_x0000_t202" coordsize="21600,21600" o:spt="202" path="m,l,21600r21600,l21600,xe">
          <v:stroke joinstyle="miter"/>
          <v:path gradientshapeok="t" o:connecttype="rect"/>
        </v:shapetype>
        <v:shape id="Text Box 7" o:spid="_x0000_s2050" type="#_x0000_t202" style="position:absolute;left:0;text-align:left;margin-left:396.3pt;margin-top:-12.45pt;width:56.45pt;height:1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rsidR="00894A55" w:rsidRPr="00F655B4" w:rsidRDefault="00894735" w:rsidP="00FB66F1">
                <w:pPr>
                  <w:jc w:val="right"/>
                </w:pPr>
                <w:r>
                  <w:fldChar w:fldCharType="begin"/>
                </w:r>
                <w:r w:rsidR="00894A55">
                  <w:instrText xml:space="preserve"> PAGE   \* MERGEFORMAT </w:instrText>
                </w:r>
                <w:r>
                  <w:fldChar w:fldCharType="separate"/>
                </w:r>
                <w:r w:rsidR="002E1929">
                  <w:rPr>
                    <w:noProof/>
                  </w:rPr>
                  <w:t>10</w:t>
                </w:r>
                <w:r>
                  <w:rPr>
                    <w:noProof/>
                  </w:rPr>
                  <w:fldChar w:fldCharType="end"/>
                </w:r>
              </w:p>
            </w:txbxContent>
          </v:textbox>
        </v:shape>
      </w:pict>
    </w:r>
    <w:r>
      <w:rPr>
        <w:noProof/>
        <w:lang w:val="es-CR" w:eastAsia="es-CR"/>
      </w:rPr>
      <w:pict>
        <v:shape id="Text Box 6" o:spid="_x0000_s2049" type="#_x0000_t202" style="position:absolute;left:0;text-align:left;margin-left:-2.75pt;margin-top:-12.45pt;width:263.95pt;height:1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894A55" w:rsidRPr="00FB66F1" w:rsidRDefault="00894A55" w:rsidP="00F655B4">
                <w:pPr>
                  <w:rPr>
                    <w:sz w:val="14"/>
                  </w:rPr>
                </w:pPr>
                <w:r w:rsidRPr="00FB66F1">
                  <w:rPr>
                    <w:sz w:val="14"/>
                  </w:rPr>
                  <w:t>Programa reconocido como sustancialmente equivalente por CEAB</w:t>
                </w:r>
              </w:p>
              <w:p w:rsidR="00894A55" w:rsidRPr="00FB66F1" w:rsidRDefault="00894A55" w:rsidP="00F655B4">
                <w:pPr>
                  <w:rPr>
                    <w:sz w:val="14"/>
                  </w:rPr>
                </w:pPr>
              </w:p>
            </w:txbxContent>
          </v:textbox>
        </v:shape>
      </w:pict>
    </w:r>
    <w:r w:rsidR="00894A55">
      <w:rPr>
        <w:noProof/>
        <w:lang w:val="es-CR" w:eastAsia="es-CR"/>
      </w:rPr>
      <w:drawing>
        <wp:anchor distT="0" distB="0" distL="114300" distR="114300" simplePos="0" relativeHeight="251657215" behindDoc="0" locked="0" layoutInCell="1" allowOverlap="1">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329" w:rsidRDefault="007A5329" w:rsidP="00F655B4">
      <w:r>
        <w:separator/>
      </w:r>
    </w:p>
  </w:footnote>
  <w:footnote w:type="continuationSeparator" w:id="0">
    <w:p w:rsidR="007A5329" w:rsidRDefault="007A5329"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55" w:rsidRDefault="00894A55" w:rsidP="00F655B4">
    <w:pPr>
      <w:pStyle w:val="Encabezado"/>
    </w:pPr>
    <w:r>
      <w:rPr>
        <w:noProof/>
        <w:lang w:val="es-CR" w:eastAsia="es-CR"/>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985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7">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AA71D8A"/>
    <w:multiLevelType w:val="hybridMultilevel"/>
    <w:tmpl w:val="61CA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2B52C07"/>
    <w:multiLevelType w:val="hybridMultilevel"/>
    <w:tmpl w:val="6C684026"/>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8563C"/>
    <w:multiLevelType w:val="hybridMultilevel"/>
    <w:tmpl w:val="275656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253642D4"/>
    <w:multiLevelType w:val="hybridMultilevel"/>
    <w:tmpl w:val="9DA2C304"/>
    <w:lvl w:ilvl="0" w:tplc="5A365DF8">
      <w:start w:val="1"/>
      <w:numFmt w:val="bullet"/>
      <w:lvlText w:val=""/>
      <w:lvlJc w:val="left"/>
      <w:pPr>
        <w:ind w:left="720" w:hanging="360"/>
      </w:pPr>
      <w:rPr>
        <w:rFonts w:ascii="Wingdings" w:hAnsi="Wingdings"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544608"/>
    <w:multiLevelType w:val="hybridMultilevel"/>
    <w:tmpl w:val="B55ABA50"/>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F086C"/>
    <w:multiLevelType w:val="hybridMultilevel"/>
    <w:tmpl w:val="73C4B9E0"/>
    <w:lvl w:ilvl="0" w:tplc="5A365DF8">
      <w:start w:val="1"/>
      <w:numFmt w:val="bullet"/>
      <w:lvlText w:val=""/>
      <w:lvlJc w:val="left"/>
      <w:pPr>
        <w:ind w:left="1004" w:hanging="360"/>
      </w:pPr>
      <w:rPr>
        <w:rFonts w:ascii="Wingdings" w:hAnsi="Wingdings" w:hint="default"/>
        <w:color w:val="auto"/>
        <w:sz w:val="20"/>
        <w:szCs w:val="20"/>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5">
    <w:nsid w:val="2E4263FA"/>
    <w:multiLevelType w:val="hybridMultilevel"/>
    <w:tmpl w:val="72C0B7C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80769FF"/>
    <w:multiLevelType w:val="hybridMultilevel"/>
    <w:tmpl w:val="3EDE16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A101032"/>
    <w:multiLevelType w:val="hybridMultilevel"/>
    <w:tmpl w:val="DB283C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FE00415"/>
    <w:multiLevelType w:val="hybridMultilevel"/>
    <w:tmpl w:val="ED0A3D06"/>
    <w:lvl w:ilvl="0" w:tplc="99F6F2BE">
      <w:start w:val="1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7CB5B2F"/>
    <w:multiLevelType w:val="hybridMultilevel"/>
    <w:tmpl w:val="C73CDFD8"/>
    <w:lvl w:ilvl="0" w:tplc="140A0001">
      <w:start w:val="1"/>
      <w:numFmt w:val="bullet"/>
      <w:lvlText w:val=""/>
      <w:lvlJc w:val="left"/>
      <w:pPr>
        <w:ind w:left="1004" w:hanging="360"/>
      </w:pPr>
      <w:rPr>
        <w:rFonts w:ascii="Symbol" w:hAnsi="Symbol" w:hint="default"/>
      </w:rPr>
    </w:lvl>
    <w:lvl w:ilvl="1" w:tplc="140A0003">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24">
    <w:nsid w:val="6A7B3FC8"/>
    <w:multiLevelType w:val="hybridMultilevel"/>
    <w:tmpl w:val="35044772"/>
    <w:lvl w:ilvl="0" w:tplc="5A365DF8">
      <w:start w:val="1"/>
      <w:numFmt w:val="bullet"/>
      <w:lvlText w:val=""/>
      <w:lvlJc w:val="left"/>
      <w:pPr>
        <w:ind w:left="1560" w:hanging="360"/>
      </w:pPr>
      <w:rPr>
        <w:rFonts w:ascii="Wingdings" w:hAnsi="Wingdings" w:hint="default"/>
        <w:color w:val="auto"/>
        <w:sz w:val="20"/>
        <w:szCs w:val="20"/>
      </w:rPr>
    </w:lvl>
    <w:lvl w:ilvl="1" w:tplc="140A0003" w:tentative="1">
      <w:start w:val="1"/>
      <w:numFmt w:val="bullet"/>
      <w:lvlText w:val="o"/>
      <w:lvlJc w:val="left"/>
      <w:pPr>
        <w:ind w:left="2280" w:hanging="360"/>
      </w:pPr>
      <w:rPr>
        <w:rFonts w:ascii="Courier New" w:hAnsi="Courier New" w:cs="Courier New" w:hint="default"/>
      </w:rPr>
    </w:lvl>
    <w:lvl w:ilvl="2" w:tplc="140A0005" w:tentative="1">
      <w:start w:val="1"/>
      <w:numFmt w:val="bullet"/>
      <w:lvlText w:val=""/>
      <w:lvlJc w:val="left"/>
      <w:pPr>
        <w:ind w:left="3000" w:hanging="360"/>
      </w:pPr>
      <w:rPr>
        <w:rFonts w:ascii="Wingdings" w:hAnsi="Wingdings" w:hint="default"/>
      </w:rPr>
    </w:lvl>
    <w:lvl w:ilvl="3" w:tplc="140A0001" w:tentative="1">
      <w:start w:val="1"/>
      <w:numFmt w:val="bullet"/>
      <w:lvlText w:val=""/>
      <w:lvlJc w:val="left"/>
      <w:pPr>
        <w:ind w:left="3720" w:hanging="360"/>
      </w:pPr>
      <w:rPr>
        <w:rFonts w:ascii="Symbol" w:hAnsi="Symbol" w:hint="default"/>
      </w:rPr>
    </w:lvl>
    <w:lvl w:ilvl="4" w:tplc="140A0003" w:tentative="1">
      <w:start w:val="1"/>
      <w:numFmt w:val="bullet"/>
      <w:lvlText w:val="o"/>
      <w:lvlJc w:val="left"/>
      <w:pPr>
        <w:ind w:left="4440" w:hanging="360"/>
      </w:pPr>
      <w:rPr>
        <w:rFonts w:ascii="Courier New" w:hAnsi="Courier New" w:cs="Courier New" w:hint="default"/>
      </w:rPr>
    </w:lvl>
    <w:lvl w:ilvl="5" w:tplc="140A0005" w:tentative="1">
      <w:start w:val="1"/>
      <w:numFmt w:val="bullet"/>
      <w:lvlText w:val=""/>
      <w:lvlJc w:val="left"/>
      <w:pPr>
        <w:ind w:left="5160" w:hanging="360"/>
      </w:pPr>
      <w:rPr>
        <w:rFonts w:ascii="Wingdings" w:hAnsi="Wingdings" w:hint="default"/>
      </w:rPr>
    </w:lvl>
    <w:lvl w:ilvl="6" w:tplc="140A0001" w:tentative="1">
      <w:start w:val="1"/>
      <w:numFmt w:val="bullet"/>
      <w:lvlText w:val=""/>
      <w:lvlJc w:val="left"/>
      <w:pPr>
        <w:ind w:left="5880" w:hanging="360"/>
      </w:pPr>
      <w:rPr>
        <w:rFonts w:ascii="Symbol" w:hAnsi="Symbol" w:hint="default"/>
      </w:rPr>
    </w:lvl>
    <w:lvl w:ilvl="7" w:tplc="140A0003" w:tentative="1">
      <w:start w:val="1"/>
      <w:numFmt w:val="bullet"/>
      <w:lvlText w:val="o"/>
      <w:lvlJc w:val="left"/>
      <w:pPr>
        <w:ind w:left="6600" w:hanging="360"/>
      </w:pPr>
      <w:rPr>
        <w:rFonts w:ascii="Courier New" w:hAnsi="Courier New" w:cs="Courier New" w:hint="default"/>
      </w:rPr>
    </w:lvl>
    <w:lvl w:ilvl="8" w:tplc="140A0005" w:tentative="1">
      <w:start w:val="1"/>
      <w:numFmt w:val="bullet"/>
      <w:lvlText w:val=""/>
      <w:lvlJc w:val="left"/>
      <w:pPr>
        <w:ind w:left="7320" w:hanging="360"/>
      </w:pPr>
      <w:rPr>
        <w:rFonts w:ascii="Wingdings" w:hAnsi="Wingdings" w:hint="default"/>
      </w:rPr>
    </w:lvl>
  </w:abstractNum>
  <w:abstractNum w:abstractNumId="25">
    <w:nsid w:val="70635807"/>
    <w:multiLevelType w:val="hybridMultilevel"/>
    <w:tmpl w:val="81D068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7AA60587"/>
    <w:multiLevelType w:val="hybridMultilevel"/>
    <w:tmpl w:val="8C6C9996"/>
    <w:lvl w:ilvl="0" w:tplc="5A365DF8">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9"/>
  </w:num>
  <w:num w:numId="4">
    <w:abstractNumId w:val="16"/>
  </w:num>
  <w:num w:numId="5">
    <w:abstractNumId w:val="19"/>
  </w:num>
  <w:num w:numId="6">
    <w:abstractNumId w:val="7"/>
  </w:num>
  <w:num w:numId="7">
    <w:abstractNumId w:val="5"/>
  </w:num>
  <w:num w:numId="8">
    <w:abstractNumId w:val="0"/>
  </w:num>
  <w:num w:numId="9">
    <w:abstractNumId w:val="1"/>
  </w:num>
  <w:num w:numId="10">
    <w:abstractNumId w:val="2"/>
  </w:num>
  <w:num w:numId="11">
    <w:abstractNumId w:val="3"/>
  </w:num>
  <w:num w:numId="12">
    <w:abstractNumId w:val="4"/>
  </w:num>
  <w:num w:numId="13">
    <w:abstractNumId w:val="13"/>
  </w:num>
  <w:num w:numId="14">
    <w:abstractNumId w:val="15"/>
  </w:num>
  <w:num w:numId="15">
    <w:abstractNumId w:val="8"/>
  </w:num>
  <w:num w:numId="16">
    <w:abstractNumId w:val="12"/>
  </w:num>
  <w:num w:numId="17">
    <w:abstractNumId w:val="26"/>
  </w:num>
  <w:num w:numId="18">
    <w:abstractNumId w:val="10"/>
  </w:num>
  <w:num w:numId="19">
    <w:abstractNumId w:val="24"/>
  </w:num>
  <w:num w:numId="20">
    <w:abstractNumId w:val="14"/>
  </w:num>
  <w:num w:numId="21">
    <w:abstractNumId w:val="22"/>
  </w:num>
  <w:num w:numId="22">
    <w:abstractNumId w:val="25"/>
  </w:num>
  <w:num w:numId="23">
    <w:abstractNumId w:val="20"/>
  </w:num>
  <w:num w:numId="24">
    <w:abstractNumId w:val="11"/>
  </w:num>
  <w:num w:numId="25">
    <w:abstractNumId w:val="23"/>
  </w:num>
  <w:num w:numId="26">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17F13"/>
    <w:rsid w:val="000000D2"/>
    <w:rsid w:val="000108AD"/>
    <w:rsid w:val="00010E5E"/>
    <w:rsid w:val="000155E0"/>
    <w:rsid w:val="00016474"/>
    <w:rsid w:val="0002719D"/>
    <w:rsid w:val="00030B18"/>
    <w:rsid w:val="00036FC5"/>
    <w:rsid w:val="00044BFE"/>
    <w:rsid w:val="00052AA1"/>
    <w:rsid w:val="0006283D"/>
    <w:rsid w:val="00072626"/>
    <w:rsid w:val="00081A2E"/>
    <w:rsid w:val="000834FB"/>
    <w:rsid w:val="0009040F"/>
    <w:rsid w:val="000938C3"/>
    <w:rsid w:val="000A2992"/>
    <w:rsid w:val="000A7CDD"/>
    <w:rsid w:val="000C7F36"/>
    <w:rsid w:val="000E6B66"/>
    <w:rsid w:val="000F16FC"/>
    <w:rsid w:val="001024D7"/>
    <w:rsid w:val="00102CE4"/>
    <w:rsid w:val="00115BF8"/>
    <w:rsid w:val="001200E3"/>
    <w:rsid w:val="00131A22"/>
    <w:rsid w:val="00150B19"/>
    <w:rsid w:val="00164070"/>
    <w:rsid w:val="00173261"/>
    <w:rsid w:val="001875AE"/>
    <w:rsid w:val="00190806"/>
    <w:rsid w:val="001A1536"/>
    <w:rsid w:val="001A1BCE"/>
    <w:rsid w:val="001A5014"/>
    <w:rsid w:val="001B2092"/>
    <w:rsid w:val="001C12AF"/>
    <w:rsid w:val="001E037F"/>
    <w:rsid w:val="00207C63"/>
    <w:rsid w:val="0021752A"/>
    <w:rsid w:val="002336C5"/>
    <w:rsid w:val="00246861"/>
    <w:rsid w:val="0025652A"/>
    <w:rsid w:val="00270944"/>
    <w:rsid w:val="00271491"/>
    <w:rsid w:val="002729B2"/>
    <w:rsid w:val="00272BD1"/>
    <w:rsid w:val="00287684"/>
    <w:rsid w:val="002A2E5F"/>
    <w:rsid w:val="002A353C"/>
    <w:rsid w:val="002A5B3D"/>
    <w:rsid w:val="002C73C4"/>
    <w:rsid w:val="002D4313"/>
    <w:rsid w:val="002D7156"/>
    <w:rsid w:val="002E1929"/>
    <w:rsid w:val="002E5627"/>
    <w:rsid w:val="002F4F06"/>
    <w:rsid w:val="00303170"/>
    <w:rsid w:val="00322D8D"/>
    <w:rsid w:val="00341AEA"/>
    <w:rsid w:val="003423AC"/>
    <w:rsid w:val="00347DCE"/>
    <w:rsid w:val="00352882"/>
    <w:rsid w:val="00353F21"/>
    <w:rsid w:val="00364979"/>
    <w:rsid w:val="0037232C"/>
    <w:rsid w:val="00373AA8"/>
    <w:rsid w:val="00374206"/>
    <w:rsid w:val="00376008"/>
    <w:rsid w:val="00377260"/>
    <w:rsid w:val="00384017"/>
    <w:rsid w:val="00391A86"/>
    <w:rsid w:val="003962D9"/>
    <w:rsid w:val="003A1327"/>
    <w:rsid w:val="003A1341"/>
    <w:rsid w:val="003A1FBC"/>
    <w:rsid w:val="003A3894"/>
    <w:rsid w:val="003A44AF"/>
    <w:rsid w:val="003D1278"/>
    <w:rsid w:val="003D74E4"/>
    <w:rsid w:val="003E41B0"/>
    <w:rsid w:val="003E5842"/>
    <w:rsid w:val="003E7CB3"/>
    <w:rsid w:val="00400EE3"/>
    <w:rsid w:val="00417A20"/>
    <w:rsid w:val="00425501"/>
    <w:rsid w:val="00427895"/>
    <w:rsid w:val="00442095"/>
    <w:rsid w:val="0044324B"/>
    <w:rsid w:val="00454BB3"/>
    <w:rsid w:val="00455119"/>
    <w:rsid w:val="00460387"/>
    <w:rsid w:val="00481798"/>
    <w:rsid w:val="0048701D"/>
    <w:rsid w:val="004A2411"/>
    <w:rsid w:val="004A54DF"/>
    <w:rsid w:val="004B3F2D"/>
    <w:rsid w:val="004B70DD"/>
    <w:rsid w:val="004C199B"/>
    <w:rsid w:val="004C23A0"/>
    <w:rsid w:val="004C35FD"/>
    <w:rsid w:val="004E1360"/>
    <w:rsid w:val="004E219E"/>
    <w:rsid w:val="004E4374"/>
    <w:rsid w:val="005031C5"/>
    <w:rsid w:val="00513050"/>
    <w:rsid w:val="00523667"/>
    <w:rsid w:val="00525183"/>
    <w:rsid w:val="005261FD"/>
    <w:rsid w:val="00532FCA"/>
    <w:rsid w:val="00534F2B"/>
    <w:rsid w:val="005460CE"/>
    <w:rsid w:val="00551945"/>
    <w:rsid w:val="00563B51"/>
    <w:rsid w:val="00586D1B"/>
    <w:rsid w:val="005A0B14"/>
    <w:rsid w:val="005A5E34"/>
    <w:rsid w:val="005A7F0C"/>
    <w:rsid w:val="005C3857"/>
    <w:rsid w:val="005C4007"/>
    <w:rsid w:val="005E337D"/>
    <w:rsid w:val="005E41CF"/>
    <w:rsid w:val="005F33C0"/>
    <w:rsid w:val="006010B0"/>
    <w:rsid w:val="00601213"/>
    <w:rsid w:val="006068D8"/>
    <w:rsid w:val="00613E30"/>
    <w:rsid w:val="0061733F"/>
    <w:rsid w:val="006250A2"/>
    <w:rsid w:val="00631C8A"/>
    <w:rsid w:val="006361D9"/>
    <w:rsid w:val="00655E11"/>
    <w:rsid w:val="00655E5D"/>
    <w:rsid w:val="00657493"/>
    <w:rsid w:val="00657F56"/>
    <w:rsid w:val="006645E8"/>
    <w:rsid w:val="00673DE6"/>
    <w:rsid w:val="00680F56"/>
    <w:rsid w:val="0068556F"/>
    <w:rsid w:val="0069127C"/>
    <w:rsid w:val="0069369B"/>
    <w:rsid w:val="00695E49"/>
    <w:rsid w:val="006A786F"/>
    <w:rsid w:val="006B2A2C"/>
    <w:rsid w:val="006B2C34"/>
    <w:rsid w:val="006B6B2A"/>
    <w:rsid w:val="006C147E"/>
    <w:rsid w:val="006C1B10"/>
    <w:rsid w:val="007063CC"/>
    <w:rsid w:val="00710CFF"/>
    <w:rsid w:val="007142FC"/>
    <w:rsid w:val="00724E8F"/>
    <w:rsid w:val="0075055A"/>
    <w:rsid w:val="00761692"/>
    <w:rsid w:val="00766502"/>
    <w:rsid w:val="007773AA"/>
    <w:rsid w:val="007821ED"/>
    <w:rsid w:val="00786F90"/>
    <w:rsid w:val="00790703"/>
    <w:rsid w:val="007A5329"/>
    <w:rsid w:val="007B0BB1"/>
    <w:rsid w:val="007C5EE3"/>
    <w:rsid w:val="007D3305"/>
    <w:rsid w:val="007D5948"/>
    <w:rsid w:val="007E4510"/>
    <w:rsid w:val="007F6FB7"/>
    <w:rsid w:val="007F7838"/>
    <w:rsid w:val="0081009C"/>
    <w:rsid w:val="00814F51"/>
    <w:rsid w:val="00827CE3"/>
    <w:rsid w:val="0083780F"/>
    <w:rsid w:val="0084300B"/>
    <w:rsid w:val="0085042F"/>
    <w:rsid w:val="00855427"/>
    <w:rsid w:val="008606FA"/>
    <w:rsid w:val="00860C66"/>
    <w:rsid w:val="00881012"/>
    <w:rsid w:val="00894735"/>
    <w:rsid w:val="00894A55"/>
    <w:rsid w:val="008A10A2"/>
    <w:rsid w:val="008A5178"/>
    <w:rsid w:val="008A7C48"/>
    <w:rsid w:val="008B3827"/>
    <w:rsid w:val="008D6230"/>
    <w:rsid w:val="008D741C"/>
    <w:rsid w:val="008E2E3F"/>
    <w:rsid w:val="00906548"/>
    <w:rsid w:val="00940D5B"/>
    <w:rsid w:val="00943467"/>
    <w:rsid w:val="00943DDA"/>
    <w:rsid w:val="009728D9"/>
    <w:rsid w:val="00972F82"/>
    <w:rsid w:val="0097526A"/>
    <w:rsid w:val="00976F9B"/>
    <w:rsid w:val="00984930"/>
    <w:rsid w:val="00986BA7"/>
    <w:rsid w:val="00990430"/>
    <w:rsid w:val="00990566"/>
    <w:rsid w:val="00990FD2"/>
    <w:rsid w:val="0099135C"/>
    <w:rsid w:val="00991C0A"/>
    <w:rsid w:val="009926B9"/>
    <w:rsid w:val="00996CA5"/>
    <w:rsid w:val="009C510B"/>
    <w:rsid w:val="009C583F"/>
    <w:rsid w:val="009D5CC6"/>
    <w:rsid w:val="009D6A25"/>
    <w:rsid w:val="009F03B0"/>
    <w:rsid w:val="009F53C8"/>
    <w:rsid w:val="009F7F46"/>
    <w:rsid w:val="00A0166E"/>
    <w:rsid w:val="00A15C90"/>
    <w:rsid w:val="00A36A0E"/>
    <w:rsid w:val="00A413D9"/>
    <w:rsid w:val="00A414AB"/>
    <w:rsid w:val="00A4334C"/>
    <w:rsid w:val="00A55094"/>
    <w:rsid w:val="00A571F2"/>
    <w:rsid w:val="00A70594"/>
    <w:rsid w:val="00A72CCC"/>
    <w:rsid w:val="00A73987"/>
    <w:rsid w:val="00A93C41"/>
    <w:rsid w:val="00A96285"/>
    <w:rsid w:val="00AA34DE"/>
    <w:rsid w:val="00AB77D8"/>
    <w:rsid w:val="00AC49AE"/>
    <w:rsid w:val="00AC6ECC"/>
    <w:rsid w:val="00AD2202"/>
    <w:rsid w:val="00AE63BB"/>
    <w:rsid w:val="00B00C50"/>
    <w:rsid w:val="00B0143E"/>
    <w:rsid w:val="00B068D3"/>
    <w:rsid w:val="00B07207"/>
    <w:rsid w:val="00B1345A"/>
    <w:rsid w:val="00B17F13"/>
    <w:rsid w:val="00B22563"/>
    <w:rsid w:val="00B27713"/>
    <w:rsid w:val="00B348BD"/>
    <w:rsid w:val="00B35E55"/>
    <w:rsid w:val="00B43E30"/>
    <w:rsid w:val="00B54881"/>
    <w:rsid w:val="00B7504C"/>
    <w:rsid w:val="00B77612"/>
    <w:rsid w:val="00B77759"/>
    <w:rsid w:val="00B77C80"/>
    <w:rsid w:val="00B840DB"/>
    <w:rsid w:val="00B940AC"/>
    <w:rsid w:val="00BA0ABC"/>
    <w:rsid w:val="00BB5724"/>
    <w:rsid w:val="00BC3535"/>
    <w:rsid w:val="00BC5831"/>
    <w:rsid w:val="00BC5DA9"/>
    <w:rsid w:val="00BD649F"/>
    <w:rsid w:val="00BE0CEB"/>
    <w:rsid w:val="00BE3CAE"/>
    <w:rsid w:val="00BE45D3"/>
    <w:rsid w:val="00BF31FB"/>
    <w:rsid w:val="00BF5294"/>
    <w:rsid w:val="00C00800"/>
    <w:rsid w:val="00C02712"/>
    <w:rsid w:val="00C057F7"/>
    <w:rsid w:val="00C11D17"/>
    <w:rsid w:val="00C1495C"/>
    <w:rsid w:val="00C31F67"/>
    <w:rsid w:val="00C37AEA"/>
    <w:rsid w:val="00C46EEB"/>
    <w:rsid w:val="00C65B17"/>
    <w:rsid w:val="00C76E00"/>
    <w:rsid w:val="00C8493F"/>
    <w:rsid w:val="00C86260"/>
    <w:rsid w:val="00C86EC1"/>
    <w:rsid w:val="00C91BEF"/>
    <w:rsid w:val="00CB10F0"/>
    <w:rsid w:val="00CB38EF"/>
    <w:rsid w:val="00CD3407"/>
    <w:rsid w:val="00CE28C2"/>
    <w:rsid w:val="00CF1376"/>
    <w:rsid w:val="00D1014A"/>
    <w:rsid w:val="00D118D4"/>
    <w:rsid w:val="00D13A21"/>
    <w:rsid w:val="00D15206"/>
    <w:rsid w:val="00D2169F"/>
    <w:rsid w:val="00D221C1"/>
    <w:rsid w:val="00D27E50"/>
    <w:rsid w:val="00D301CF"/>
    <w:rsid w:val="00D30E9E"/>
    <w:rsid w:val="00D35F9E"/>
    <w:rsid w:val="00D50C4F"/>
    <w:rsid w:val="00D57339"/>
    <w:rsid w:val="00D61B64"/>
    <w:rsid w:val="00D639ED"/>
    <w:rsid w:val="00D929E1"/>
    <w:rsid w:val="00DB1FDF"/>
    <w:rsid w:val="00DD49CA"/>
    <w:rsid w:val="00DE651C"/>
    <w:rsid w:val="00DF7C88"/>
    <w:rsid w:val="00E03095"/>
    <w:rsid w:val="00E1546C"/>
    <w:rsid w:val="00E21B26"/>
    <w:rsid w:val="00E24D67"/>
    <w:rsid w:val="00E43102"/>
    <w:rsid w:val="00E47A4C"/>
    <w:rsid w:val="00E52221"/>
    <w:rsid w:val="00E65A04"/>
    <w:rsid w:val="00E70264"/>
    <w:rsid w:val="00E710C8"/>
    <w:rsid w:val="00E75269"/>
    <w:rsid w:val="00E84F4A"/>
    <w:rsid w:val="00E86FEA"/>
    <w:rsid w:val="00E955C8"/>
    <w:rsid w:val="00EA0498"/>
    <w:rsid w:val="00EB132D"/>
    <w:rsid w:val="00ED3154"/>
    <w:rsid w:val="00ED31F0"/>
    <w:rsid w:val="00EE5AB3"/>
    <w:rsid w:val="00EE75FB"/>
    <w:rsid w:val="00EF2D23"/>
    <w:rsid w:val="00F00945"/>
    <w:rsid w:val="00F13BC5"/>
    <w:rsid w:val="00F21F09"/>
    <w:rsid w:val="00F501B3"/>
    <w:rsid w:val="00F550F0"/>
    <w:rsid w:val="00F566A8"/>
    <w:rsid w:val="00F654CD"/>
    <w:rsid w:val="00F655B4"/>
    <w:rsid w:val="00F67033"/>
    <w:rsid w:val="00F94B1E"/>
    <w:rsid w:val="00FB39A3"/>
    <w:rsid w:val="00FB66F1"/>
    <w:rsid w:val="00FE051F"/>
    <w:rsid w:val="00FF08EB"/>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uiPriority w:val="9"/>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6"/>
      </w:numPr>
      <w:tabs>
        <w:tab w:val="clear" w:pos="360"/>
      </w:tabs>
    </w:pPr>
  </w:style>
  <w:style w:type="paragraph" w:customStyle="1" w:styleId="MMTopic2">
    <w:name w:val="MM Topic 2"/>
    <w:basedOn w:val="Ttulo2"/>
    <w:rsid w:val="007773AA"/>
    <w:pPr>
      <w:numPr>
        <w:ilvl w:val="1"/>
        <w:numId w:val="6"/>
      </w:numPr>
      <w:tabs>
        <w:tab w:val="clear" w:pos="720"/>
      </w:tabs>
    </w:pPr>
  </w:style>
  <w:style w:type="paragraph" w:customStyle="1" w:styleId="MMTopic3">
    <w:name w:val="MM Topic 3"/>
    <w:basedOn w:val="Ttulo3"/>
    <w:rsid w:val="007773AA"/>
    <w:pPr>
      <w:numPr>
        <w:ilvl w:val="2"/>
        <w:numId w:val="6"/>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Ttulo2Car">
    <w:name w:val="Título 2 Car"/>
    <w:basedOn w:val="Fuentedeprrafopredeter"/>
    <w:link w:val="Ttulo2"/>
    <w:uiPriority w:val="99"/>
    <w:rsid w:val="00523667"/>
    <w:rPr>
      <w:rFonts w:ascii="Verdana" w:hAnsi="Verdana" w:cs="Tahoma"/>
      <w:b/>
      <w:szCs w:val="22"/>
      <w:lang w:val="es-ES" w:eastAsia="es-ES"/>
    </w:rPr>
  </w:style>
  <w:style w:type="paragraph" w:customStyle="1" w:styleId="Ul">
    <w:name w:val="Ul"/>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523667"/>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uiPriority w:val="9"/>
    <w:rsid w:val="00ED31F0"/>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ED31F0"/>
    <w:pPr>
      <w:shd w:val="solid" w:color="FFFFFF" w:fill="auto"/>
      <w:ind w:firstLine="0"/>
      <w:jc w:val="left"/>
    </w:pPr>
    <w:rPr>
      <w:rFonts w:eastAsia="Verdana" w:cs="Verdana"/>
      <w:color w:val="000000"/>
      <w:szCs w:val="24"/>
      <w:shd w:val="solid" w:color="FFFFFF" w:fill="auto"/>
      <w:lang w:val="ru-RU" w:eastAsia="ru-RU"/>
    </w:rPr>
  </w:style>
  <w:style w:type="character" w:customStyle="1" w:styleId="Ttulo3Car">
    <w:name w:val="Título 3 Car"/>
    <w:basedOn w:val="Fuentedeprrafopredeter"/>
    <w:link w:val="Ttulo3"/>
    <w:rsid w:val="0025652A"/>
    <w:rPr>
      <w:rFonts w:ascii="Arial" w:hAnsi="Arial" w:cs="Arial"/>
      <w:b/>
      <w:bCs/>
      <w:sz w:val="26"/>
      <w:szCs w:val="26"/>
      <w:lang w:val="es-ES" w:eastAsia="es-ES"/>
    </w:rPr>
  </w:style>
  <w:style w:type="table" w:styleId="Cuadrculamedia2-nfasis1">
    <w:name w:val="Medium Grid 2 Accent 1"/>
    <w:basedOn w:val="Tablanormal"/>
    <w:uiPriority w:val="68"/>
    <w:rsid w:val="009926B9"/>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adecuadrcula3-nfasis11">
    <w:name w:val="Tabla de cuadrícula 3 - Énfasis 11"/>
    <w:basedOn w:val="Tablanormal"/>
    <w:uiPriority w:val="48"/>
    <w:rsid w:val="000E6B6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Bibliografa">
    <w:name w:val="Bibliography"/>
    <w:basedOn w:val="Normal"/>
    <w:next w:val="Normal"/>
    <w:uiPriority w:val="37"/>
    <w:unhideWhenUsed/>
    <w:rsid w:val="00C86260"/>
  </w:style>
</w:styles>
</file>

<file path=word/webSettings.xml><?xml version="1.0" encoding="utf-8"?>
<w:webSettings xmlns:r="http://schemas.openxmlformats.org/officeDocument/2006/relationships" xmlns:w="http://schemas.openxmlformats.org/wordprocessingml/2006/main">
  <w:divs>
    <w:div w:id="15203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a.gamboa@ucr.ac.cr" TargetMode="External"/><Relationship Id="rId13" Type="http://schemas.openxmlformats.org/officeDocument/2006/relationships/hyperlink" Target="http://www.cimm.ucr.ac.cr/cuadernos/documentos/Normas_AP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isql.us.es/ximdex/guias/plagio/La%20Biblioteca%20de%20la%20Universidad%20de%20Sevilla_05.htm"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eka.org/PlagioIndiana.php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of.usb.ve/eklein/plag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ogamboa@gmail.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Cen12</b:Tag>
    <b:SourceType>Book</b:SourceType>
    <b:Guid>{5364A04A-70F4-4599-9DF4-15750A8F5222}</b:Guid>
    <b:Title>Termodinámica</b:Title>
    <b:Year>2012</b:Year>
    <b:City>México</b:City>
    <b:Publisher>McGrawHill</b:Publisher>
    <b:Author>
      <b:Author>
        <b:NameList>
          <b:Person>
            <b:Last>Cengel</b:Last>
            <b:Middle>A.</b:Middle>
            <b:First>Yunes</b:First>
          </b:Person>
          <b:Person>
            <b:Last>Boles</b:Last>
            <b:Middle>A.</b:Middle>
            <b:First>Michael</b:First>
          </b:Person>
        </b:NameList>
      </b:Author>
    </b:Author>
    <b:RefOrder>1</b:RefOrder>
  </b:Source>
  <b:Source>
    <b:Tag>Mot06</b:Tag>
    <b:SourceType>Book</b:SourceType>
    <b:Guid>{64DF8002-81D5-441B-8B02-7F948DAC851F}</b:Guid>
    <b:Title>Mecánica de fluidos</b:Title>
    <b:Year>2006</b:Year>
    <b:City>México</b:City>
    <b:Publisher>Pearson Educación</b:Publisher>
    <b:Author>
      <b:Author>
        <b:NameList>
          <b:Person>
            <b:Last>Mott</b:Last>
            <b:Middle>Robert</b:Middle>
            <b:First>L.</b:First>
          </b:Person>
        </b:NameList>
      </b:Author>
    </b:Author>
    <b:RefOrder>2</b:RefOrder>
  </b:Source>
  <b:Source>
    <b:Tag>Van08</b:Tag>
    <b:SourceType>Book</b:SourceType>
    <b:Guid>{4DCE71DB-E922-418E-B155-2B0B218F6CC2}</b:Guid>
    <b:Title>Fundamentos de Termodinámica</b:Title>
    <b:Year>2008</b:Year>
    <b:City>México</b:City>
    <b:Publisher>Editorial Limusa</b:Publisher>
    <b:Author>
      <b:Author>
        <b:NameList>
          <b:Person>
            <b:Last>Van Wylen</b:Last>
            <b:First>Gordon</b:First>
            <b:Middle>J.</b:Middle>
          </b:Person>
        </b:NameList>
      </b:Author>
    </b:Author>
    <b:RefOrder>3</b:RefOrder>
  </b:Source>
</b:Sources>
</file>

<file path=customXml/itemProps1.xml><?xml version="1.0" encoding="utf-8"?>
<ds:datastoreItem xmlns:ds="http://schemas.openxmlformats.org/officeDocument/2006/customXml" ds:itemID="{90552835-2AE0-41D3-8175-64747061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2742</Words>
  <Characters>15084</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Administrador</cp:lastModifiedBy>
  <cp:revision>3</cp:revision>
  <cp:lastPrinted>2006-08-17T22:20:00Z</cp:lastPrinted>
  <dcterms:created xsi:type="dcterms:W3CDTF">2015-07-30T21:37:00Z</dcterms:created>
  <dcterms:modified xsi:type="dcterms:W3CDTF">2015-07-30T21:46:00Z</dcterms:modified>
</cp:coreProperties>
</file>