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34" w:rsidRDefault="005901F2" w:rsidP="00ED5234">
      <w:pPr>
        <w:pStyle w:val="Ttulo1"/>
        <w:jc w:val="center"/>
        <w:rPr>
          <w:rFonts w:asciiTheme="minorHAnsi" w:hAnsiTheme="minorHAnsi" w:cstheme="minorHAnsi"/>
          <w:smallCaps/>
          <w:color w:val="000000"/>
          <w:szCs w:val="24"/>
        </w:rPr>
      </w:pPr>
      <w:r>
        <w:rPr>
          <w:rFonts w:asciiTheme="minorHAnsi" w:hAnsiTheme="minorHAnsi" w:cstheme="minorHAnsi"/>
          <w:smallCaps/>
          <w:noProof/>
          <w:color w:val="000000"/>
          <w:szCs w:val="24"/>
          <w:lang w:val="es-CR" w:eastAsia="es-CR"/>
        </w:rPr>
        <w:drawing>
          <wp:anchor distT="0" distB="0" distL="114300" distR="114300" simplePos="0" relativeHeight="251681792" behindDoc="1" locked="0" layoutInCell="1" allowOverlap="1">
            <wp:simplePos x="0" y="0"/>
            <wp:positionH relativeFrom="column">
              <wp:posOffset>5647690</wp:posOffset>
            </wp:positionH>
            <wp:positionV relativeFrom="paragraph">
              <wp:posOffset>-992505</wp:posOffset>
            </wp:positionV>
            <wp:extent cx="1076325" cy="995045"/>
            <wp:effectExtent l="0" t="0" r="9525" b="0"/>
            <wp:wrapThrough wrapText="bothSides">
              <wp:wrapPolygon edited="0">
                <wp:start x="0" y="0"/>
                <wp:lineTo x="0" y="21090"/>
                <wp:lineTo x="21409" y="21090"/>
                <wp:lineTo x="21409"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UCR_.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2098" r="22036" b="41216"/>
                    <a:stretch/>
                  </pic:blipFill>
                  <pic:spPr bwMode="auto">
                    <a:xfrm>
                      <a:off x="0" y="0"/>
                      <a:ext cx="1076325" cy="99504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A471BF" w:rsidRPr="002E3907">
        <w:rPr>
          <w:rFonts w:asciiTheme="minorHAnsi" w:hAnsiTheme="minorHAnsi" w:cstheme="minorHAnsi"/>
          <w:smallCaps/>
          <w:color w:val="000000"/>
          <w:szCs w:val="24"/>
        </w:rPr>
        <w:t xml:space="preserve">programa curso: </w:t>
      </w:r>
      <w:r w:rsidR="00E06E70">
        <w:rPr>
          <w:rFonts w:asciiTheme="minorHAnsi" w:hAnsiTheme="minorHAnsi" w:cstheme="minorHAnsi"/>
          <w:smallCaps/>
          <w:color w:val="000000"/>
          <w:szCs w:val="24"/>
        </w:rPr>
        <w:t>Elementos</w:t>
      </w:r>
      <w:r w:rsidR="009E7656">
        <w:rPr>
          <w:rFonts w:asciiTheme="minorHAnsi" w:hAnsiTheme="minorHAnsi" w:cstheme="minorHAnsi"/>
          <w:smallCaps/>
          <w:color w:val="000000"/>
          <w:szCs w:val="24"/>
        </w:rPr>
        <w:t xml:space="preserve"> de Hidráulica </w:t>
      </w:r>
    </w:p>
    <w:p w:rsidR="00A471BF" w:rsidRPr="002E3907" w:rsidRDefault="009E7656" w:rsidP="00ED5234">
      <w:pPr>
        <w:pStyle w:val="Ttulo1"/>
        <w:jc w:val="center"/>
        <w:rPr>
          <w:rFonts w:asciiTheme="minorHAnsi" w:hAnsiTheme="minorHAnsi" w:cstheme="minorHAnsi"/>
          <w:b w:val="0"/>
          <w:szCs w:val="24"/>
        </w:rPr>
      </w:pPr>
      <w:r>
        <w:rPr>
          <w:rFonts w:asciiTheme="minorHAnsi" w:hAnsiTheme="minorHAnsi" w:cstheme="minorHAnsi"/>
          <w:szCs w:val="24"/>
        </w:rPr>
        <w:t>I</w:t>
      </w:r>
      <w:r w:rsidR="00101971">
        <w:rPr>
          <w:rFonts w:asciiTheme="minorHAnsi" w:hAnsiTheme="minorHAnsi" w:cstheme="minorHAnsi"/>
          <w:szCs w:val="24"/>
        </w:rPr>
        <w:t>I</w:t>
      </w:r>
      <w:r w:rsidR="00A471BF" w:rsidRPr="002E3907">
        <w:rPr>
          <w:rFonts w:asciiTheme="minorHAnsi" w:hAnsiTheme="minorHAnsi" w:cstheme="minorHAnsi"/>
          <w:szCs w:val="24"/>
        </w:rPr>
        <w:t xml:space="preserve"> Semestre, 201</w:t>
      </w:r>
      <w:r w:rsidR="002B3A15">
        <w:rPr>
          <w:rFonts w:asciiTheme="minorHAnsi" w:hAnsiTheme="minorHAnsi" w:cstheme="minorHAnsi"/>
          <w:szCs w:val="24"/>
        </w:rPr>
        <w:t>8</w:t>
      </w:r>
    </w:p>
    <w:p w:rsidR="00F009FD" w:rsidRPr="002E3907" w:rsidRDefault="00F009FD" w:rsidP="00F009FD">
      <w:pPr>
        <w:rPr>
          <w:rFonts w:asciiTheme="minorHAnsi" w:hAnsiTheme="minorHAnsi" w:cstheme="minorHAnsi"/>
          <w:b/>
          <w:sz w:val="24"/>
          <w:szCs w:val="24"/>
        </w:rPr>
      </w:pPr>
      <w:r w:rsidRPr="002E3907">
        <w:rPr>
          <w:rFonts w:asciiTheme="minorHAnsi" w:hAnsiTheme="minorHAnsi" w:cstheme="minorHAnsi"/>
          <w:b/>
          <w:sz w:val="24"/>
          <w:szCs w:val="24"/>
        </w:rPr>
        <w:t>Datos Generales</w:t>
      </w:r>
    </w:p>
    <w:p w:rsidR="00F615FA" w:rsidRPr="002E3907" w:rsidRDefault="00267260" w:rsidP="00F615FA">
      <w:pPr>
        <w:rPr>
          <w:rFonts w:asciiTheme="minorHAnsi" w:hAnsiTheme="minorHAnsi" w:cstheme="minorHAnsi"/>
          <w:sz w:val="24"/>
          <w:szCs w:val="24"/>
        </w:rPr>
      </w:pPr>
      <w:r>
        <w:rPr>
          <w:rFonts w:asciiTheme="minorHAnsi" w:hAnsiTheme="minorHAnsi" w:cstheme="minorHAnsi"/>
          <w:noProof/>
          <w:sz w:val="24"/>
          <w:szCs w:val="24"/>
          <w:lang w:val="es-CR" w:eastAsia="es-CR"/>
        </w:rPr>
        <w:pict>
          <v:shapetype id="_x0000_t32" coordsize="21600,21600" o:spt="32" o:oned="t" path="m,l21600,21600e" filled="f">
            <v:path arrowok="t" fillok="f" o:connecttype="none"/>
            <o:lock v:ext="edit" shapetype="t"/>
          </v:shapetype>
          <v:shape id="AutoShape 3" o:spid="_x0000_s1026" type="#_x0000_t32" style="position:absolute;margin-left:-2.7pt;margin-top:3.3pt;width:525.45pt;height:.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" strokecolor="#666 [1936]" strokeweight="1pt">
            <v:shadow color="#7f7f7f [1601]" opacity=".5" offset="1pt"/>
          </v:shape>
        </w:pict>
      </w:r>
    </w:p>
    <w:p w:rsidR="00332CDB" w:rsidRPr="002E3907" w:rsidRDefault="00332CDB" w:rsidP="00332CDB">
      <w:pPr>
        <w:ind w:left="360"/>
        <w:rPr>
          <w:rFonts w:asciiTheme="minorHAnsi" w:hAnsiTheme="minorHAnsi" w:cstheme="minorHAnsi"/>
          <w:sz w:val="24"/>
          <w:szCs w:val="24"/>
        </w:rPr>
      </w:pPr>
      <w:r w:rsidRPr="002E3907">
        <w:rPr>
          <w:rFonts w:asciiTheme="minorHAnsi" w:hAnsiTheme="minorHAnsi" w:cstheme="minorHAnsi"/>
          <w:b/>
          <w:sz w:val="24"/>
          <w:szCs w:val="24"/>
        </w:rPr>
        <w:t>Sigla</w:t>
      </w:r>
      <w:r w:rsidRPr="002E3907">
        <w:rPr>
          <w:rFonts w:asciiTheme="minorHAnsi" w:hAnsiTheme="minorHAnsi" w:cstheme="minorHAnsi"/>
          <w:sz w:val="24"/>
          <w:szCs w:val="24"/>
        </w:rPr>
        <w:t xml:space="preserve">: </w:t>
      </w:r>
      <w:r w:rsidR="009E7656">
        <w:rPr>
          <w:rFonts w:asciiTheme="minorHAnsi" w:hAnsiTheme="minorHAnsi" w:cstheme="minorHAnsi"/>
          <w:sz w:val="24"/>
          <w:szCs w:val="24"/>
        </w:rPr>
        <w:t>GH-0003</w:t>
      </w:r>
    </w:p>
    <w:p w:rsidR="00C720AE" w:rsidRDefault="00332CDB" w:rsidP="005901F2">
      <w:pPr>
        <w:tabs>
          <w:tab w:val="left" w:pos="7428"/>
        </w:tabs>
        <w:ind w:left="360"/>
        <w:jc w:val="both"/>
        <w:rPr>
          <w:rFonts w:asciiTheme="minorHAnsi" w:hAnsiTheme="minorHAnsi" w:cstheme="minorHAnsi"/>
          <w:b/>
          <w:sz w:val="24"/>
          <w:szCs w:val="24"/>
        </w:rPr>
      </w:pPr>
      <w:r w:rsidRPr="002E3907">
        <w:rPr>
          <w:rFonts w:asciiTheme="minorHAnsi" w:hAnsiTheme="minorHAnsi" w:cstheme="minorHAnsi"/>
          <w:b/>
          <w:sz w:val="24"/>
          <w:szCs w:val="24"/>
        </w:rPr>
        <w:t>Nombre del curso</w:t>
      </w:r>
      <w:r w:rsidRPr="002E3907">
        <w:rPr>
          <w:rFonts w:asciiTheme="minorHAnsi" w:hAnsiTheme="minorHAnsi" w:cstheme="minorHAnsi"/>
          <w:sz w:val="24"/>
          <w:szCs w:val="24"/>
        </w:rPr>
        <w:t>:</w:t>
      </w:r>
      <w:r w:rsidR="009E7656">
        <w:rPr>
          <w:rFonts w:asciiTheme="minorHAnsi" w:hAnsiTheme="minorHAnsi" w:cstheme="minorHAnsi"/>
          <w:sz w:val="24"/>
          <w:szCs w:val="24"/>
        </w:rPr>
        <w:t xml:space="preserve"> Principios de Hidráulica</w:t>
      </w:r>
      <w:r w:rsidRPr="002E3907">
        <w:rPr>
          <w:rFonts w:asciiTheme="minorHAnsi" w:hAnsiTheme="minorHAnsi" w:cstheme="minorHAnsi"/>
          <w:sz w:val="24"/>
          <w:szCs w:val="24"/>
        </w:rPr>
        <w:t xml:space="preserve"> </w:t>
      </w:r>
      <w:r w:rsidR="005901F2">
        <w:rPr>
          <w:rFonts w:asciiTheme="minorHAnsi" w:hAnsiTheme="minorHAnsi" w:cstheme="minorHAnsi"/>
          <w:sz w:val="24"/>
          <w:szCs w:val="24"/>
        </w:rPr>
        <w:tab/>
      </w:r>
    </w:p>
    <w:p w:rsidR="00332CDB" w:rsidRPr="002E3907" w:rsidRDefault="00332CDB" w:rsidP="00332CDB">
      <w:pPr>
        <w:ind w:left="360"/>
        <w:jc w:val="both"/>
        <w:rPr>
          <w:rFonts w:asciiTheme="minorHAnsi" w:hAnsiTheme="minorHAnsi" w:cstheme="minorHAnsi"/>
          <w:b/>
          <w:sz w:val="24"/>
          <w:szCs w:val="24"/>
        </w:rPr>
      </w:pPr>
      <w:r w:rsidRPr="002E3907">
        <w:rPr>
          <w:rFonts w:asciiTheme="minorHAnsi" w:hAnsiTheme="minorHAnsi" w:cstheme="minorHAnsi"/>
          <w:b/>
          <w:sz w:val="24"/>
          <w:szCs w:val="24"/>
        </w:rPr>
        <w:t xml:space="preserve">Tipo de curso: </w:t>
      </w:r>
      <w:r w:rsidR="009E7656">
        <w:rPr>
          <w:rFonts w:asciiTheme="minorHAnsi" w:hAnsiTheme="minorHAnsi" w:cstheme="minorHAnsi"/>
          <w:b/>
          <w:sz w:val="24"/>
          <w:szCs w:val="24"/>
        </w:rPr>
        <w:t>Semestral</w:t>
      </w:r>
    </w:p>
    <w:p w:rsidR="002C7390" w:rsidRPr="002E3907" w:rsidRDefault="00332CDB" w:rsidP="002C7390">
      <w:pPr>
        <w:ind w:left="360"/>
        <w:jc w:val="both"/>
        <w:rPr>
          <w:rFonts w:asciiTheme="minorHAnsi" w:hAnsiTheme="minorHAnsi" w:cstheme="minorHAnsi"/>
          <w:sz w:val="24"/>
          <w:szCs w:val="24"/>
        </w:rPr>
      </w:pPr>
      <w:r w:rsidRPr="002E3907">
        <w:rPr>
          <w:rFonts w:asciiTheme="minorHAnsi" w:hAnsiTheme="minorHAnsi" w:cstheme="minorHAnsi"/>
          <w:b/>
          <w:sz w:val="24"/>
          <w:szCs w:val="24"/>
        </w:rPr>
        <w:t>Número de créditos</w:t>
      </w:r>
      <w:r w:rsidRPr="002E3907">
        <w:rPr>
          <w:rFonts w:asciiTheme="minorHAnsi" w:hAnsiTheme="minorHAnsi" w:cstheme="minorHAnsi"/>
          <w:sz w:val="24"/>
          <w:szCs w:val="24"/>
        </w:rPr>
        <w:t xml:space="preserve">: </w:t>
      </w:r>
      <w:r w:rsidR="009E7656">
        <w:rPr>
          <w:rFonts w:asciiTheme="minorHAnsi" w:hAnsiTheme="minorHAnsi" w:cstheme="minorHAnsi"/>
          <w:sz w:val="24"/>
          <w:szCs w:val="24"/>
        </w:rPr>
        <w:t>3</w:t>
      </w:r>
    </w:p>
    <w:p w:rsidR="00332CDB" w:rsidRPr="00575911" w:rsidRDefault="00332CDB" w:rsidP="00332CDB">
      <w:pPr>
        <w:ind w:left="360"/>
        <w:jc w:val="both"/>
        <w:rPr>
          <w:rFonts w:asciiTheme="minorHAnsi" w:hAnsiTheme="minorHAnsi" w:cstheme="minorHAnsi"/>
          <w:sz w:val="24"/>
          <w:szCs w:val="24"/>
        </w:rPr>
      </w:pPr>
      <w:r w:rsidRPr="00575911">
        <w:rPr>
          <w:rFonts w:asciiTheme="minorHAnsi" w:hAnsiTheme="minorHAnsi" w:cstheme="minorHAnsi"/>
          <w:b/>
          <w:sz w:val="24"/>
          <w:szCs w:val="24"/>
        </w:rPr>
        <w:t>Número de horas semanales de trabajo independiente del estudiante</w:t>
      </w:r>
      <w:r w:rsidRPr="00575911">
        <w:rPr>
          <w:rFonts w:asciiTheme="minorHAnsi" w:hAnsiTheme="minorHAnsi" w:cstheme="minorHAnsi"/>
          <w:sz w:val="24"/>
          <w:szCs w:val="24"/>
        </w:rPr>
        <w:t>:</w:t>
      </w:r>
      <w:r w:rsidR="009E7656">
        <w:rPr>
          <w:rFonts w:asciiTheme="minorHAnsi" w:hAnsiTheme="minorHAnsi" w:cstheme="minorHAnsi"/>
          <w:sz w:val="24"/>
          <w:szCs w:val="24"/>
        </w:rPr>
        <w:t xml:space="preserve"> 8</w:t>
      </w:r>
      <w:r w:rsidRPr="00575911">
        <w:rPr>
          <w:rFonts w:asciiTheme="minorHAnsi" w:hAnsiTheme="minorHAnsi" w:cstheme="minorHAnsi"/>
          <w:sz w:val="24"/>
          <w:szCs w:val="24"/>
        </w:rPr>
        <w:t xml:space="preserve"> </w:t>
      </w:r>
    </w:p>
    <w:p w:rsidR="000A2F98" w:rsidRPr="00575911" w:rsidRDefault="00581724" w:rsidP="00581724">
      <w:pPr>
        <w:jc w:val="both"/>
        <w:rPr>
          <w:rFonts w:asciiTheme="minorHAnsi" w:hAnsiTheme="minorHAnsi" w:cstheme="minorHAnsi"/>
          <w:sz w:val="24"/>
          <w:szCs w:val="24"/>
        </w:rPr>
      </w:pPr>
      <w:r w:rsidRPr="00575911">
        <w:rPr>
          <w:rFonts w:asciiTheme="minorHAnsi" w:hAnsiTheme="minorHAnsi" w:cstheme="minorHAnsi"/>
          <w:b/>
          <w:sz w:val="24"/>
          <w:szCs w:val="24"/>
        </w:rPr>
        <w:t xml:space="preserve">       </w:t>
      </w:r>
      <w:r w:rsidR="00332CDB" w:rsidRPr="00575911">
        <w:rPr>
          <w:rFonts w:asciiTheme="minorHAnsi" w:hAnsiTheme="minorHAnsi" w:cstheme="minorHAnsi"/>
          <w:b/>
          <w:sz w:val="24"/>
          <w:szCs w:val="24"/>
        </w:rPr>
        <w:t>Requisitos</w:t>
      </w:r>
      <w:r w:rsidR="007112AA" w:rsidRPr="00575911">
        <w:rPr>
          <w:rFonts w:asciiTheme="minorHAnsi" w:hAnsiTheme="minorHAnsi" w:cstheme="minorHAnsi"/>
          <w:sz w:val="24"/>
          <w:szCs w:val="24"/>
        </w:rPr>
        <w:t>:</w:t>
      </w:r>
      <w:r w:rsidRPr="00575911">
        <w:rPr>
          <w:rFonts w:asciiTheme="minorHAnsi" w:hAnsiTheme="minorHAnsi" w:cstheme="minorHAnsi"/>
          <w:sz w:val="24"/>
          <w:szCs w:val="24"/>
        </w:rPr>
        <w:t xml:space="preserve"> </w:t>
      </w:r>
      <w:r w:rsidR="009E7656" w:rsidRPr="009E7656">
        <w:rPr>
          <w:rFonts w:asciiTheme="minorHAnsi" w:hAnsiTheme="minorHAnsi" w:cstheme="minorHAnsi"/>
          <w:sz w:val="24"/>
          <w:szCs w:val="24"/>
        </w:rPr>
        <w:t>MA-0125, FS-0103</w:t>
      </w:r>
      <w:r w:rsidRPr="00575911">
        <w:rPr>
          <w:rFonts w:asciiTheme="minorHAnsi" w:hAnsiTheme="minorHAnsi" w:cstheme="minorHAnsi"/>
          <w:sz w:val="24"/>
          <w:szCs w:val="24"/>
        </w:rPr>
        <w:t xml:space="preserve"> </w:t>
      </w:r>
      <w:r w:rsidR="007112AA" w:rsidRPr="00575911">
        <w:rPr>
          <w:rFonts w:asciiTheme="minorHAnsi" w:hAnsiTheme="minorHAnsi" w:cstheme="minorHAnsi"/>
          <w:sz w:val="24"/>
          <w:szCs w:val="24"/>
        </w:rPr>
        <w:t xml:space="preserve"> </w:t>
      </w:r>
    </w:p>
    <w:p w:rsidR="00332CDB" w:rsidRPr="00575911" w:rsidRDefault="00332CDB" w:rsidP="000A2F98">
      <w:pPr>
        <w:ind w:firstLine="360"/>
        <w:jc w:val="both"/>
        <w:rPr>
          <w:rFonts w:asciiTheme="minorHAnsi" w:hAnsiTheme="minorHAnsi" w:cstheme="minorHAnsi"/>
          <w:sz w:val="24"/>
          <w:szCs w:val="24"/>
        </w:rPr>
      </w:pPr>
      <w:r w:rsidRPr="00575911">
        <w:rPr>
          <w:rFonts w:asciiTheme="minorHAnsi" w:hAnsiTheme="minorHAnsi" w:cstheme="minorHAnsi"/>
          <w:b/>
          <w:sz w:val="24"/>
          <w:szCs w:val="24"/>
        </w:rPr>
        <w:t>Correquisitos</w:t>
      </w:r>
      <w:r w:rsidR="007112AA" w:rsidRPr="00575911">
        <w:rPr>
          <w:rFonts w:asciiTheme="minorHAnsi" w:hAnsiTheme="minorHAnsi" w:cstheme="minorHAnsi"/>
          <w:sz w:val="24"/>
          <w:szCs w:val="24"/>
        </w:rPr>
        <w:t xml:space="preserve">: </w:t>
      </w:r>
      <w:r w:rsidR="009E7656">
        <w:rPr>
          <w:rFonts w:asciiTheme="minorHAnsi" w:hAnsiTheme="minorHAnsi" w:cstheme="minorHAnsi"/>
          <w:sz w:val="24"/>
          <w:szCs w:val="24"/>
        </w:rPr>
        <w:t>no tiene</w:t>
      </w:r>
    </w:p>
    <w:p w:rsidR="00332CDB" w:rsidRPr="00575911" w:rsidRDefault="00332CDB" w:rsidP="00332CDB">
      <w:pPr>
        <w:ind w:left="360"/>
        <w:jc w:val="both"/>
        <w:rPr>
          <w:rFonts w:asciiTheme="minorHAnsi" w:hAnsiTheme="minorHAnsi" w:cstheme="minorHAnsi"/>
          <w:sz w:val="24"/>
          <w:szCs w:val="24"/>
        </w:rPr>
      </w:pPr>
      <w:r w:rsidRPr="00575911">
        <w:rPr>
          <w:rFonts w:asciiTheme="minorHAnsi" w:hAnsiTheme="minorHAnsi" w:cstheme="minorHAnsi"/>
          <w:b/>
          <w:sz w:val="24"/>
          <w:szCs w:val="24"/>
        </w:rPr>
        <w:t>Ubicación en el plan de estudio</w:t>
      </w:r>
      <w:r w:rsidRPr="00575911">
        <w:rPr>
          <w:rFonts w:asciiTheme="minorHAnsi" w:hAnsiTheme="minorHAnsi" w:cstheme="minorHAnsi"/>
          <w:sz w:val="24"/>
          <w:szCs w:val="24"/>
        </w:rPr>
        <w:t xml:space="preserve">: </w:t>
      </w:r>
      <w:r w:rsidR="009E7656">
        <w:rPr>
          <w:rFonts w:asciiTheme="minorHAnsi" w:hAnsiTheme="minorHAnsi" w:cstheme="minorHAnsi"/>
          <w:sz w:val="24"/>
          <w:szCs w:val="24"/>
        </w:rPr>
        <w:t>II ciclo</w:t>
      </w:r>
    </w:p>
    <w:p w:rsidR="00F61580" w:rsidRPr="00575911" w:rsidRDefault="00671262" w:rsidP="00671262">
      <w:pPr>
        <w:pStyle w:val="Default"/>
        <w:rPr>
          <w:rFonts w:asciiTheme="minorHAnsi" w:hAnsiTheme="minorHAnsi" w:cstheme="minorHAnsi"/>
        </w:rPr>
      </w:pPr>
      <w:r w:rsidRPr="00575911">
        <w:rPr>
          <w:rFonts w:asciiTheme="minorHAnsi" w:hAnsiTheme="minorHAnsi" w:cstheme="minorHAnsi"/>
          <w:b/>
        </w:rPr>
        <w:t xml:space="preserve">       </w:t>
      </w:r>
      <w:r w:rsidR="00332CDB" w:rsidRPr="00575911">
        <w:rPr>
          <w:rFonts w:asciiTheme="minorHAnsi" w:hAnsiTheme="minorHAnsi" w:cstheme="minorHAnsi"/>
          <w:b/>
        </w:rPr>
        <w:t>Horario del curso</w:t>
      </w:r>
      <w:r w:rsidR="00831A10" w:rsidRPr="00575911">
        <w:rPr>
          <w:rFonts w:asciiTheme="minorHAnsi" w:hAnsiTheme="minorHAnsi" w:cstheme="minorHAnsi"/>
        </w:rPr>
        <w:t xml:space="preserve">: </w:t>
      </w:r>
      <w:r w:rsidR="00DB6A21">
        <w:rPr>
          <w:rFonts w:asciiTheme="minorHAnsi" w:hAnsiTheme="minorHAnsi" w:cstheme="minorHAnsi"/>
        </w:rPr>
        <w:t>Lunes de 8 a 11:50</w:t>
      </w:r>
    </w:p>
    <w:p w:rsidR="00332CDB" w:rsidRPr="002E3907" w:rsidRDefault="00332CDB" w:rsidP="00332CDB">
      <w:pPr>
        <w:ind w:left="360"/>
        <w:jc w:val="both"/>
        <w:rPr>
          <w:rFonts w:asciiTheme="minorHAnsi" w:hAnsiTheme="minorHAnsi" w:cstheme="minorHAnsi"/>
          <w:b/>
          <w:bCs/>
          <w:sz w:val="24"/>
          <w:szCs w:val="24"/>
        </w:rPr>
      </w:pPr>
      <w:r w:rsidRPr="00575911">
        <w:rPr>
          <w:rFonts w:asciiTheme="minorHAnsi" w:hAnsiTheme="minorHAnsi" w:cstheme="minorHAnsi"/>
          <w:b/>
          <w:sz w:val="24"/>
          <w:szCs w:val="24"/>
        </w:rPr>
        <w:t>Suficiencia</w:t>
      </w:r>
      <w:r w:rsidR="00F61580" w:rsidRPr="00575911">
        <w:rPr>
          <w:rFonts w:asciiTheme="minorHAnsi" w:hAnsiTheme="minorHAnsi" w:cstheme="minorHAnsi"/>
          <w:sz w:val="24"/>
          <w:szCs w:val="24"/>
        </w:rPr>
        <w:t>:</w:t>
      </w:r>
      <w:r w:rsidR="00581724" w:rsidRPr="00575911">
        <w:rPr>
          <w:rFonts w:asciiTheme="minorHAnsi" w:hAnsiTheme="minorHAnsi" w:cstheme="minorHAnsi"/>
          <w:sz w:val="24"/>
          <w:szCs w:val="24"/>
        </w:rPr>
        <w:t xml:space="preserve"> </w:t>
      </w:r>
      <w:r w:rsidR="009E7656">
        <w:rPr>
          <w:rFonts w:asciiTheme="minorHAnsi" w:hAnsiTheme="minorHAnsi" w:cstheme="minorHAnsi"/>
          <w:sz w:val="24"/>
          <w:szCs w:val="24"/>
        </w:rPr>
        <w:t>si aplica en los períodos correspondientes</w:t>
      </w:r>
    </w:p>
    <w:p w:rsidR="00332CDB" w:rsidRPr="002E3907" w:rsidRDefault="00332CDB" w:rsidP="00332CDB">
      <w:pPr>
        <w:ind w:left="360"/>
        <w:jc w:val="both"/>
        <w:rPr>
          <w:rFonts w:asciiTheme="minorHAnsi" w:hAnsiTheme="minorHAnsi" w:cstheme="minorHAnsi"/>
          <w:b/>
          <w:bCs/>
          <w:sz w:val="24"/>
          <w:szCs w:val="24"/>
        </w:rPr>
      </w:pPr>
      <w:r w:rsidRPr="002E3907">
        <w:rPr>
          <w:rFonts w:asciiTheme="minorHAnsi" w:hAnsiTheme="minorHAnsi" w:cstheme="minorHAnsi"/>
          <w:b/>
          <w:sz w:val="24"/>
          <w:szCs w:val="24"/>
        </w:rPr>
        <w:t>Tutoría</w:t>
      </w:r>
      <w:r w:rsidRPr="002E3907">
        <w:rPr>
          <w:rFonts w:asciiTheme="minorHAnsi" w:hAnsiTheme="minorHAnsi" w:cstheme="minorHAnsi"/>
          <w:sz w:val="24"/>
          <w:szCs w:val="24"/>
        </w:rPr>
        <w:t xml:space="preserve">: </w:t>
      </w:r>
      <w:r w:rsidR="003D3F26">
        <w:rPr>
          <w:rFonts w:asciiTheme="minorHAnsi" w:hAnsiTheme="minorHAnsi" w:cstheme="minorHAnsi"/>
          <w:sz w:val="24"/>
          <w:szCs w:val="24"/>
        </w:rPr>
        <w:t>Si</w:t>
      </w:r>
      <w:r w:rsidR="009E7656">
        <w:rPr>
          <w:rFonts w:asciiTheme="minorHAnsi" w:hAnsiTheme="minorHAnsi" w:cstheme="minorHAnsi"/>
          <w:sz w:val="24"/>
          <w:szCs w:val="24"/>
        </w:rPr>
        <w:t xml:space="preserve"> aplica</w:t>
      </w:r>
    </w:p>
    <w:p w:rsidR="00332CDB" w:rsidRDefault="00332CDB" w:rsidP="00332CDB">
      <w:pPr>
        <w:rPr>
          <w:rFonts w:asciiTheme="minorHAnsi" w:hAnsiTheme="minorHAnsi" w:cstheme="minorHAnsi"/>
          <w:sz w:val="24"/>
          <w:szCs w:val="24"/>
        </w:rPr>
      </w:pPr>
    </w:p>
    <w:p w:rsidR="00575911" w:rsidRPr="002E3907" w:rsidRDefault="00575911" w:rsidP="00332CDB">
      <w:pPr>
        <w:rPr>
          <w:rFonts w:asciiTheme="minorHAnsi" w:hAnsiTheme="minorHAnsi" w:cstheme="minorHAnsi"/>
          <w:sz w:val="24"/>
          <w:szCs w:val="24"/>
        </w:rPr>
      </w:pPr>
    </w:p>
    <w:p w:rsidR="00340C7F" w:rsidRPr="002E3907" w:rsidRDefault="00340C7F" w:rsidP="00340C7F">
      <w:pPr>
        <w:rPr>
          <w:rFonts w:asciiTheme="minorHAnsi" w:hAnsiTheme="minorHAnsi" w:cstheme="minorHAnsi"/>
          <w:b/>
          <w:sz w:val="24"/>
          <w:szCs w:val="24"/>
        </w:rPr>
      </w:pPr>
      <w:r w:rsidRPr="002E3907">
        <w:rPr>
          <w:rFonts w:asciiTheme="minorHAnsi" w:hAnsiTheme="minorHAnsi" w:cstheme="minorHAnsi"/>
          <w:b/>
          <w:sz w:val="24"/>
          <w:szCs w:val="24"/>
        </w:rPr>
        <w:t>Datos del Profesor</w:t>
      </w:r>
    </w:p>
    <w:p w:rsidR="00340C7F" w:rsidRPr="002E3907" w:rsidRDefault="00267260" w:rsidP="00340C7F">
      <w:pPr>
        <w:rPr>
          <w:rFonts w:asciiTheme="minorHAnsi" w:hAnsiTheme="minorHAnsi" w:cstheme="minorHAnsi"/>
          <w:sz w:val="24"/>
          <w:szCs w:val="24"/>
        </w:rPr>
      </w:pPr>
      <w:r>
        <w:rPr>
          <w:rFonts w:asciiTheme="minorHAnsi" w:hAnsiTheme="minorHAnsi" w:cstheme="minorHAnsi"/>
          <w:noProof/>
          <w:sz w:val="24"/>
          <w:szCs w:val="24"/>
          <w:lang w:val="es-CR" w:eastAsia="es-CR"/>
        </w:rPr>
        <w:pict>
          <v:shape id="AutoShape 5" o:spid="_x0000_s1034" type="#_x0000_t32" style="position:absolute;margin-left:-2.7pt;margin-top:3.3pt;width:525.45pt;height:.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" strokecolor="#666 [1936]" strokeweight="1pt">
            <v:shadow color="#7f7f7f [1601]" opacity=".5" offset="1pt"/>
          </v:shape>
        </w:pict>
      </w:r>
    </w:p>
    <w:p w:rsidR="00671262" w:rsidRPr="002E3907" w:rsidRDefault="00671262" w:rsidP="00671262">
      <w:pPr>
        <w:pStyle w:val="Default"/>
        <w:rPr>
          <w:rFonts w:asciiTheme="minorHAnsi" w:hAnsiTheme="minorHAnsi" w:cstheme="minorHAnsi"/>
        </w:rPr>
      </w:pPr>
      <w:r w:rsidRPr="002E3907">
        <w:rPr>
          <w:rFonts w:asciiTheme="minorHAnsi" w:hAnsiTheme="minorHAnsi" w:cstheme="minorHAnsi"/>
          <w:b/>
        </w:rPr>
        <w:t xml:space="preserve">       </w:t>
      </w:r>
      <w:r w:rsidR="00CD36B7" w:rsidRPr="002E3907">
        <w:rPr>
          <w:rFonts w:asciiTheme="minorHAnsi" w:hAnsiTheme="minorHAnsi" w:cstheme="minorHAnsi"/>
          <w:b/>
        </w:rPr>
        <w:t>Nombre</w:t>
      </w:r>
      <w:r w:rsidR="00831A10" w:rsidRPr="002E3907">
        <w:rPr>
          <w:rFonts w:asciiTheme="minorHAnsi" w:hAnsiTheme="minorHAnsi" w:cstheme="minorHAnsi"/>
        </w:rPr>
        <w:t xml:space="preserve">: </w:t>
      </w:r>
      <w:r w:rsidRPr="002E3907">
        <w:rPr>
          <w:rFonts w:asciiTheme="minorHAnsi" w:hAnsiTheme="minorHAnsi" w:cstheme="minorHAnsi"/>
        </w:rPr>
        <w:t xml:space="preserve"> </w:t>
      </w:r>
      <w:r w:rsidR="003D3F26">
        <w:rPr>
          <w:rFonts w:asciiTheme="minorHAnsi" w:hAnsiTheme="minorHAnsi" w:cstheme="minorHAnsi"/>
        </w:rPr>
        <w:t xml:space="preserve">Erick Gerardo Orozco </w:t>
      </w:r>
      <w:proofErr w:type="spellStart"/>
      <w:r w:rsidR="003D3F26">
        <w:rPr>
          <w:rFonts w:asciiTheme="minorHAnsi" w:hAnsiTheme="minorHAnsi" w:cstheme="minorHAnsi"/>
        </w:rPr>
        <w:t>Orozco</w:t>
      </w:r>
      <w:proofErr w:type="spellEnd"/>
    </w:p>
    <w:p w:rsidR="00CD36B7" w:rsidRPr="002E3907" w:rsidRDefault="00340C7F" w:rsidP="00CD36B7">
      <w:pPr>
        <w:ind w:left="360"/>
        <w:rPr>
          <w:rFonts w:asciiTheme="minorHAnsi" w:hAnsiTheme="minorHAnsi" w:cstheme="minorHAnsi"/>
          <w:sz w:val="24"/>
          <w:szCs w:val="24"/>
          <w:lang w:val="es-CR"/>
        </w:rPr>
      </w:pPr>
      <w:r w:rsidRPr="002E3907">
        <w:rPr>
          <w:rFonts w:asciiTheme="minorHAnsi" w:hAnsiTheme="minorHAnsi" w:cstheme="minorHAnsi"/>
          <w:b/>
          <w:sz w:val="24"/>
          <w:szCs w:val="24"/>
          <w:lang w:val="es-CR"/>
        </w:rPr>
        <w:t>Correo Electrónico</w:t>
      </w:r>
      <w:r w:rsidR="00CD36B7" w:rsidRPr="002E3907">
        <w:rPr>
          <w:rFonts w:asciiTheme="minorHAnsi" w:hAnsiTheme="minorHAnsi" w:cstheme="minorHAnsi"/>
          <w:sz w:val="24"/>
          <w:szCs w:val="24"/>
          <w:lang w:val="es-CR"/>
        </w:rPr>
        <w:t xml:space="preserve">: </w:t>
      </w:r>
      <w:hyperlink r:id="rId9" w:history="1">
        <w:r w:rsidR="003D3F26" w:rsidRPr="001444DE">
          <w:rPr>
            <w:rStyle w:val="Hipervnculo"/>
            <w:rFonts w:asciiTheme="minorHAnsi" w:hAnsiTheme="minorHAnsi" w:cstheme="minorHAnsi"/>
            <w:sz w:val="24"/>
            <w:szCs w:val="24"/>
            <w:lang w:val="es-CR"/>
          </w:rPr>
          <w:t>elencanto.oc@gmail.com</w:t>
        </w:r>
      </w:hyperlink>
      <w:r w:rsidR="003D3F26">
        <w:rPr>
          <w:rFonts w:asciiTheme="minorHAnsi" w:hAnsiTheme="minorHAnsi" w:cstheme="minorHAnsi"/>
          <w:sz w:val="24"/>
          <w:szCs w:val="24"/>
          <w:lang w:val="es-CR"/>
        </w:rPr>
        <w:t xml:space="preserve">   // </w:t>
      </w:r>
      <w:hyperlink r:id="rId10" w:history="1">
        <w:r w:rsidR="003D3F26" w:rsidRPr="001444DE">
          <w:rPr>
            <w:rStyle w:val="Hipervnculo"/>
            <w:rFonts w:asciiTheme="minorHAnsi" w:hAnsiTheme="minorHAnsi" w:cstheme="minorHAnsi"/>
            <w:sz w:val="24"/>
            <w:szCs w:val="24"/>
            <w:lang w:val="es-CR"/>
          </w:rPr>
          <w:t>erozorozco@gmail.com</w:t>
        </w:r>
      </w:hyperlink>
      <w:r w:rsidR="003D3F26">
        <w:rPr>
          <w:rFonts w:asciiTheme="minorHAnsi" w:hAnsiTheme="minorHAnsi" w:cstheme="minorHAnsi"/>
          <w:sz w:val="24"/>
          <w:szCs w:val="24"/>
          <w:lang w:val="es-CR"/>
        </w:rPr>
        <w:t xml:space="preserve"> </w:t>
      </w:r>
    </w:p>
    <w:p w:rsidR="00CD36B7" w:rsidRPr="002E3907" w:rsidRDefault="00671262" w:rsidP="00671262">
      <w:pPr>
        <w:pStyle w:val="Default"/>
        <w:rPr>
          <w:rFonts w:asciiTheme="minorHAnsi" w:hAnsiTheme="minorHAnsi" w:cstheme="minorHAnsi"/>
        </w:rPr>
      </w:pPr>
      <w:r w:rsidRPr="002E3907">
        <w:rPr>
          <w:rFonts w:asciiTheme="minorHAnsi" w:hAnsiTheme="minorHAnsi" w:cstheme="minorHAnsi"/>
          <w:b/>
          <w:lang w:val="pt-BR"/>
        </w:rPr>
        <w:t xml:space="preserve">       </w:t>
      </w:r>
      <w:proofErr w:type="spellStart"/>
      <w:r w:rsidR="00340C7F" w:rsidRPr="002E3907">
        <w:rPr>
          <w:rFonts w:asciiTheme="minorHAnsi" w:hAnsiTheme="minorHAnsi" w:cstheme="minorHAnsi"/>
          <w:b/>
          <w:lang w:val="pt-BR"/>
        </w:rPr>
        <w:t>Horario</w:t>
      </w:r>
      <w:proofErr w:type="spellEnd"/>
      <w:r w:rsidR="00340C7F" w:rsidRPr="002E3907">
        <w:rPr>
          <w:rFonts w:asciiTheme="minorHAnsi" w:hAnsiTheme="minorHAnsi" w:cstheme="minorHAnsi"/>
          <w:b/>
          <w:lang w:val="pt-BR"/>
        </w:rPr>
        <w:t xml:space="preserve"> de C</w:t>
      </w:r>
      <w:r w:rsidR="00CD36B7" w:rsidRPr="002E3907">
        <w:rPr>
          <w:rFonts w:asciiTheme="minorHAnsi" w:hAnsiTheme="minorHAnsi" w:cstheme="minorHAnsi"/>
          <w:b/>
          <w:lang w:val="pt-BR"/>
        </w:rPr>
        <w:t>onsulta</w:t>
      </w:r>
      <w:r w:rsidR="00DD1BA0" w:rsidRPr="002E3907">
        <w:rPr>
          <w:rFonts w:asciiTheme="minorHAnsi" w:hAnsiTheme="minorHAnsi" w:cstheme="minorHAnsi"/>
          <w:lang w:val="pt-BR"/>
        </w:rPr>
        <w:t>:</w:t>
      </w:r>
      <w:r w:rsidR="003D3F26">
        <w:rPr>
          <w:rFonts w:asciiTheme="minorHAnsi" w:hAnsiTheme="minorHAnsi" w:cstheme="minorHAnsi"/>
          <w:lang w:val="pt-BR"/>
        </w:rPr>
        <w:t xml:space="preserve"> permanente via web. </w:t>
      </w:r>
      <w:proofErr w:type="spellStart"/>
      <w:r w:rsidR="00DB6A21">
        <w:rPr>
          <w:rFonts w:asciiTheme="minorHAnsi" w:hAnsiTheme="minorHAnsi" w:cstheme="minorHAnsi"/>
          <w:lang w:val="pt-BR"/>
        </w:rPr>
        <w:t>Lunes</w:t>
      </w:r>
      <w:proofErr w:type="spellEnd"/>
      <w:r w:rsidR="00DB6A21">
        <w:rPr>
          <w:rFonts w:asciiTheme="minorHAnsi" w:hAnsiTheme="minorHAnsi" w:cstheme="minorHAnsi"/>
          <w:lang w:val="pt-BR"/>
        </w:rPr>
        <w:t xml:space="preserve"> de 7 a 8 am.</w:t>
      </w:r>
      <w:r w:rsidR="00190797" w:rsidRPr="002E3907">
        <w:rPr>
          <w:rFonts w:asciiTheme="minorHAnsi" w:hAnsiTheme="minorHAnsi" w:cstheme="minorHAnsi"/>
          <w:lang w:val="pt-BR"/>
        </w:rPr>
        <w:t xml:space="preserve"> </w:t>
      </w:r>
    </w:p>
    <w:p w:rsidR="00332CDB" w:rsidRPr="00C720AE" w:rsidRDefault="00332CDB" w:rsidP="00332CDB">
      <w:pPr>
        <w:rPr>
          <w:rFonts w:asciiTheme="minorHAnsi" w:hAnsiTheme="minorHAnsi" w:cstheme="minorHAnsi"/>
          <w:sz w:val="24"/>
          <w:szCs w:val="24"/>
          <w:lang w:val="es-CR"/>
        </w:rPr>
      </w:pPr>
    </w:p>
    <w:p w:rsidR="00CD36B7" w:rsidRPr="002E3907" w:rsidRDefault="00267260" w:rsidP="00332CDB">
      <w:pPr>
        <w:rPr>
          <w:rFonts w:asciiTheme="minorHAnsi" w:hAnsiTheme="minorHAnsi" w:cstheme="minorHAnsi"/>
          <w:sz w:val="24"/>
          <w:szCs w:val="24"/>
          <w:lang w:val="pt-BR"/>
        </w:rPr>
      </w:pPr>
      <w:r>
        <w:rPr>
          <w:rFonts w:asciiTheme="minorHAnsi" w:hAnsiTheme="minorHAnsi" w:cstheme="minorHAnsi"/>
          <w:noProof/>
          <w:sz w:val="24"/>
          <w:szCs w:val="24"/>
          <w:lang w:val="es-CR" w:eastAsia="es-CR"/>
        </w:rPr>
        <w:pict>
          <v:shape id="_x0000_s1033" type="#_x0000_t32" style="position:absolute;margin-left:.3pt;margin-top:3.75pt;width:525.45pt;height:.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" strokecolor="#666 [1936]" strokeweight="1pt">
            <v:shadow color="#7f7f7f [1601]" opacity=".5" offset="1pt"/>
          </v:shape>
        </w:pict>
      </w:r>
    </w:p>
    <w:tbl>
      <w:tblPr>
        <w:tblW w:w="0" w:type="auto"/>
        <w:tblBorders>
          <w:top w:val="nil"/>
          <w:left w:val="nil"/>
          <w:bottom w:val="nil"/>
          <w:right w:val="nil"/>
        </w:tblBorders>
        <w:tblLayout w:type="fixed"/>
        <w:tblLook w:val="0000"/>
      </w:tblPr>
      <w:tblGrid>
        <w:gridCol w:w="10314"/>
      </w:tblGrid>
      <w:tr w:rsidR="009E7656" w:rsidRPr="009E7656" w:rsidTr="004B1614">
        <w:trPr>
          <w:trHeight w:val="1170"/>
        </w:trPr>
        <w:tc>
          <w:tcPr>
            <w:tcW w:w="10314" w:type="dxa"/>
          </w:tcPr>
          <w:p w:rsidR="009E7656" w:rsidRPr="004B1614" w:rsidRDefault="00332CDB" w:rsidP="007347C1">
            <w:pPr>
              <w:pStyle w:val="Prrafodelista"/>
              <w:numPr>
                <w:ilvl w:val="0"/>
                <w:numId w:val="1"/>
              </w:numPr>
              <w:autoSpaceDE w:val="0"/>
              <w:autoSpaceDN w:val="0"/>
              <w:adjustRightInd w:val="0"/>
              <w:jc w:val="both"/>
              <w:rPr>
                <w:rFonts w:ascii="Tahoma" w:hAnsi="Tahoma" w:cs="Tahoma"/>
                <w:color w:val="000000"/>
                <w:sz w:val="22"/>
                <w:szCs w:val="22"/>
                <w:lang w:val="es-CR" w:eastAsia="es-CR"/>
              </w:rPr>
            </w:pPr>
            <w:r w:rsidRPr="004B1614">
              <w:rPr>
                <w:rFonts w:asciiTheme="minorHAnsi" w:hAnsiTheme="minorHAnsi" w:cstheme="minorHAnsi"/>
                <w:b/>
                <w:sz w:val="24"/>
                <w:szCs w:val="24"/>
              </w:rPr>
              <w:t>Descripción del curso</w:t>
            </w:r>
            <w:r w:rsidR="004B1614" w:rsidRPr="004B1614">
              <w:rPr>
                <w:rFonts w:asciiTheme="minorHAnsi" w:hAnsiTheme="minorHAnsi" w:cstheme="minorHAnsi"/>
                <w:b/>
                <w:sz w:val="24"/>
                <w:szCs w:val="24"/>
              </w:rPr>
              <w:t>:</w:t>
            </w:r>
            <w:r w:rsidR="004B1614" w:rsidRPr="004B1614">
              <w:rPr>
                <w:rFonts w:asciiTheme="minorHAnsi" w:hAnsiTheme="minorHAnsi" w:cstheme="minorHAnsi"/>
                <w:szCs w:val="24"/>
              </w:rPr>
              <w:t xml:space="preserve"> </w:t>
            </w:r>
            <w:r w:rsidR="004B1614" w:rsidRPr="004B1614">
              <w:rPr>
                <w:rFonts w:asciiTheme="minorHAnsi" w:hAnsiTheme="minorHAnsi" w:cstheme="minorHAnsi"/>
              </w:rPr>
              <w:t>El</w:t>
            </w:r>
            <w:r w:rsidR="009E7656" w:rsidRPr="004B1614">
              <w:rPr>
                <w:rFonts w:ascii="Tahoma" w:hAnsi="Tahoma" w:cs="Tahoma"/>
                <w:color w:val="000000"/>
                <w:sz w:val="22"/>
                <w:szCs w:val="22"/>
                <w:lang w:val="es-CR" w:eastAsia="es-CR"/>
              </w:rPr>
              <w:t xml:space="preserve"> curso ofrece a los estudiantes un acercamiento a conceptos básicos de  hidráulica</w:t>
            </w:r>
            <w:r w:rsidR="004B1614">
              <w:rPr>
                <w:rFonts w:ascii="Tahoma" w:hAnsi="Tahoma" w:cs="Tahoma"/>
                <w:color w:val="000000"/>
                <w:sz w:val="22"/>
                <w:szCs w:val="22"/>
                <w:lang w:val="es-CR" w:eastAsia="es-CR"/>
              </w:rPr>
              <w:t>,</w:t>
            </w:r>
            <w:r w:rsidR="009E7656" w:rsidRPr="004B1614">
              <w:rPr>
                <w:rFonts w:ascii="Tahoma" w:hAnsi="Tahoma" w:cs="Tahoma"/>
                <w:color w:val="000000"/>
                <w:sz w:val="22"/>
                <w:szCs w:val="22"/>
                <w:lang w:val="es-CR" w:eastAsia="es-CR"/>
              </w:rPr>
              <w:t xml:space="preserve"> </w:t>
            </w:r>
            <w:r w:rsidR="004B1614">
              <w:rPr>
                <w:rFonts w:ascii="Tahoma" w:hAnsi="Tahoma" w:cs="Tahoma"/>
                <w:color w:val="000000"/>
                <w:sz w:val="22"/>
                <w:szCs w:val="22"/>
                <w:lang w:val="es-CR" w:eastAsia="es-CR"/>
              </w:rPr>
              <w:t xml:space="preserve">permitiéndoles </w:t>
            </w:r>
            <w:r w:rsidR="009E7656" w:rsidRPr="004B1614">
              <w:rPr>
                <w:rFonts w:ascii="Tahoma" w:hAnsi="Tahoma" w:cs="Tahoma"/>
                <w:color w:val="000000"/>
                <w:sz w:val="22"/>
                <w:szCs w:val="22"/>
                <w:lang w:val="es-CR" w:eastAsia="es-CR"/>
              </w:rPr>
              <w:t xml:space="preserve">la utilización de una serie de metodologías para obtener, procesar, derivar y generar la información básica </w:t>
            </w:r>
            <w:r w:rsidR="007347C1">
              <w:rPr>
                <w:rFonts w:ascii="Tahoma" w:hAnsi="Tahoma" w:cs="Tahoma"/>
                <w:color w:val="000000"/>
                <w:sz w:val="22"/>
                <w:szCs w:val="22"/>
                <w:lang w:val="es-CR" w:eastAsia="es-CR"/>
              </w:rPr>
              <w:t xml:space="preserve">sobre </w:t>
            </w:r>
            <w:r w:rsidR="009E7656" w:rsidRPr="004B1614">
              <w:rPr>
                <w:rFonts w:ascii="Tahoma" w:hAnsi="Tahoma" w:cs="Tahoma"/>
                <w:color w:val="000000"/>
                <w:sz w:val="22"/>
                <w:szCs w:val="22"/>
                <w:lang w:val="es-CR" w:eastAsia="es-CR"/>
              </w:rPr>
              <w:t xml:space="preserve">cómo funcionan los parámetros </w:t>
            </w:r>
            <w:r w:rsidR="007347C1">
              <w:rPr>
                <w:rFonts w:ascii="Tahoma" w:hAnsi="Tahoma" w:cs="Tahoma"/>
                <w:color w:val="000000"/>
                <w:sz w:val="22"/>
                <w:szCs w:val="22"/>
                <w:lang w:val="es-CR" w:eastAsia="es-CR"/>
              </w:rPr>
              <w:t>hidráulico</w:t>
            </w:r>
            <w:r w:rsidR="009E7656" w:rsidRPr="004B1614">
              <w:rPr>
                <w:rFonts w:ascii="Tahoma" w:hAnsi="Tahoma" w:cs="Tahoma"/>
                <w:color w:val="000000"/>
                <w:sz w:val="22"/>
                <w:szCs w:val="22"/>
                <w:lang w:val="es-CR" w:eastAsia="es-CR"/>
              </w:rPr>
              <w:t>s, con miras a realizar un aprovechamiento óptimo del recurso hidráulico, considerando el mínimo deterioro</w:t>
            </w:r>
            <w:r w:rsidR="004B1614">
              <w:rPr>
                <w:rFonts w:ascii="Tahoma" w:hAnsi="Tahoma" w:cs="Tahoma"/>
                <w:color w:val="000000"/>
                <w:sz w:val="22"/>
                <w:szCs w:val="22"/>
                <w:lang w:val="es-CR" w:eastAsia="es-CR"/>
              </w:rPr>
              <w:t xml:space="preserve"> de las condiciones ambientales, haciendo </w:t>
            </w:r>
            <w:r w:rsidR="009E7656" w:rsidRPr="004B1614">
              <w:rPr>
                <w:rFonts w:ascii="Tahoma" w:hAnsi="Tahoma" w:cs="Tahoma"/>
                <w:color w:val="000000"/>
                <w:sz w:val="22"/>
                <w:szCs w:val="22"/>
                <w:lang w:val="es-CR" w:eastAsia="es-CR"/>
              </w:rPr>
              <w:t xml:space="preserve">énfasis en el concepto de desarrollo sostenible y </w:t>
            </w:r>
            <w:r w:rsidR="007347C1">
              <w:rPr>
                <w:rFonts w:ascii="Tahoma" w:hAnsi="Tahoma" w:cs="Tahoma"/>
                <w:color w:val="000000"/>
                <w:sz w:val="22"/>
                <w:szCs w:val="22"/>
                <w:lang w:val="es-CR" w:eastAsia="es-CR"/>
              </w:rPr>
              <w:t>de</w:t>
            </w:r>
            <w:r w:rsidR="009E7656" w:rsidRPr="004B1614">
              <w:rPr>
                <w:rFonts w:ascii="Tahoma" w:hAnsi="Tahoma" w:cs="Tahoma"/>
                <w:color w:val="000000"/>
                <w:sz w:val="22"/>
                <w:szCs w:val="22"/>
                <w:lang w:val="es-CR" w:eastAsia="es-CR"/>
              </w:rPr>
              <w:t xml:space="preserve"> responsabilidad profesional</w:t>
            </w:r>
            <w:r w:rsidR="007347C1">
              <w:rPr>
                <w:rFonts w:ascii="Tahoma" w:hAnsi="Tahoma" w:cs="Tahoma"/>
                <w:color w:val="000000"/>
                <w:sz w:val="22"/>
                <w:szCs w:val="22"/>
                <w:lang w:val="es-CR" w:eastAsia="es-CR"/>
              </w:rPr>
              <w:t xml:space="preserve">, al </w:t>
            </w:r>
            <w:r w:rsidR="009E7656" w:rsidRPr="004B1614">
              <w:rPr>
                <w:rFonts w:ascii="Tahoma" w:hAnsi="Tahoma" w:cs="Tahoma"/>
                <w:color w:val="000000"/>
                <w:sz w:val="22"/>
                <w:szCs w:val="22"/>
                <w:lang w:val="es-CR" w:eastAsia="es-CR"/>
              </w:rPr>
              <w:t>gestion</w:t>
            </w:r>
            <w:r w:rsidR="007347C1">
              <w:rPr>
                <w:rFonts w:ascii="Tahoma" w:hAnsi="Tahoma" w:cs="Tahoma"/>
                <w:color w:val="000000"/>
                <w:sz w:val="22"/>
                <w:szCs w:val="22"/>
                <w:lang w:val="es-CR" w:eastAsia="es-CR"/>
              </w:rPr>
              <w:t>ar</w:t>
            </w:r>
            <w:r w:rsidR="009E7656" w:rsidRPr="004B1614">
              <w:rPr>
                <w:rFonts w:ascii="Tahoma" w:hAnsi="Tahoma" w:cs="Tahoma"/>
                <w:color w:val="000000"/>
                <w:sz w:val="22"/>
                <w:szCs w:val="22"/>
                <w:lang w:val="es-CR" w:eastAsia="es-CR"/>
              </w:rPr>
              <w:t xml:space="preserve"> actividades relacionadas con la materia. </w:t>
            </w:r>
          </w:p>
        </w:tc>
      </w:tr>
    </w:tbl>
    <w:p w:rsidR="00575911" w:rsidRDefault="00575911" w:rsidP="00AA590A">
      <w:pPr>
        <w:rPr>
          <w:rFonts w:asciiTheme="minorHAnsi" w:hAnsiTheme="minorHAnsi" w:cstheme="minorHAnsi"/>
          <w:sz w:val="24"/>
          <w:szCs w:val="24"/>
        </w:rPr>
      </w:pPr>
    </w:p>
    <w:p w:rsidR="001700DF" w:rsidRPr="004B1614" w:rsidRDefault="00CB49A5" w:rsidP="004B1614">
      <w:pPr>
        <w:pStyle w:val="Prrafodelista"/>
        <w:numPr>
          <w:ilvl w:val="0"/>
          <w:numId w:val="1"/>
        </w:numPr>
        <w:autoSpaceDE w:val="0"/>
        <w:autoSpaceDN w:val="0"/>
        <w:adjustRightInd w:val="0"/>
        <w:rPr>
          <w:rFonts w:asciiTheme="minorHAnsi" w:hAnsiTheme="minorHAnsi" w:cstheme="minorHAnsi"/>
          <w:b/>
          <w:sz w:val="24"/>
          <w:szCs w:val="24"/>
        </w:rPr>
      </w:pPr>
      <w:r w:rsidRPr="004B1614">
        <w:rPr>
          <w:rFonts w:asciiTheme="minorHAnsi" w:hAnsiTheme="minorHAnsi" w:cstheme="minorHAnsi"/>
          <w:b/>
          <w:sz w:val="24"/>
          <w:szCs w:val="24"/>
        </w:rPr>
        <w:t>Objetivo General</w:t>
      </w:r>
      <w:r w:rsidR="00AA590A" w:rsidRPr="004B1614">
        <w:rPr>
          <w:rFonts w:asciiTheme="minorHAnsi" w:hAnsiTheme="minorHAnsi" w:cstheme="minorHAnsi"/>
          <w:b/>
          <w:sz w:val="24"/>
          <w:szCs w:val="24"/>
        </w:rPr>
        <w:t>:</w:t>
      </w:r>
      <w:r w:rsidR="004B1614" w:rsidRPr="004B1614">
        <w:rPr>
          <w:rFonts w:asciiTheme="minorHAnsi" w:hAnsiTheme="minorHAnsi" w:cstheme="minorHAnsi"/>
          <w:b/>
          <w:sz w:val="24"/>
          <w:szCs w:val="24"/>
        </w:rPr>
        <w:t xml:space="preserve"> </w:t>
      </w:r>
      <w:r w:rsidR="004B1614" w:rsidRPr="004B1614">
        <w:rPr>
          <w:rFonts w:asciiTheme="minorHAnsi" w:hAnsiTheme="minorHAnsi" w:cstheme="minorHAnsi"/>
          <w:sz w:val="24"/>
          <w:szCs w:val="24"/>
        </w:rPr>
        <w:t>entender</w:t>
      </w:r>
      <w:r w:rsidR="004B1614">
        <w:rPr>
          <w:rFonts w:asciiTheme="minorHAnsi" w:hAnsiTheme="minorHAnsi" w:cstheme="minorHAnsi"/>
          <w:b/>
          <w:sz w:val="24"/>
          <w:szCs w:val="24"/>
        </w:rPr>
        <w:t xml:space="preserve"> </w:t>
      </w:r>
      <w:r w:rsidR="004B1614" w:rsidRPr="004B1614">
        <w:rPr>
          <w:rFonts w:asciiTheme="minorHAnsi" w:hAnsiTheme="minorHAnsi" w:cstheme="minorHAnsi"/>
          <w:sz w:val="24"/>
          <w:szCs w:val="24"/>
        </w:rPr>
        <w:t>y</w:t>
      </w:r>
      <w:r w:rsidR="004B1614">
        <w:rPr>
          <w:rFonts w:asciiTheme="minorHAnsi" w:hAnsiTheme="minorHAnsi" w:cstheme="minorHAnsi"/>
          <w:b/>
          <w:sz w:val="24"/>
          <w:szCs w:val="24"/>
        </w:rPr>
        <w:t xml:space="preserve"> </w:t>
      </w:r>
      <w:r w:rsidR="004B1614" w:rsidRPr="004B1614">
        <w:rPr>
          <w:rFonts w:asciiTheme="minorHAnsi" w:hAnsiTheme="minorHAnsi" w:cstheme="minorHAnsi"/>
          <w:sz w:val="24"/>
          <w:szCs w:val="24"/>
        </w:rPr>
        <w:t>analizar</w:t>
      </w:r>
      <w:r w:rsidR="004B1614">
        <w:rPr>
          <w:rFonts w:asciiTheme="minorHAnsi" w:hAnsiTheme="minorHAnsi" w:cstheme="minorHAnsi"/>
          <w:sz w:val="24"/>
          <w:szCs w:val="24"/>
        </w:rPr>
        <w:t xml:space="preserve"> los principios básicos que utilizan </w:t>
      </w:r>
      <w:r w:rsidR="007347C1">
        <w:rPr>
          <w:rFonts w:asciiTheme="minorHAnsi" w:hAnsiTheme="minorHAnsi" w:cstheme="minorHAnsi"/>
          <w:sz w:val="24"/>
          <w:szCs w:val="24"/>
        </w:rPr>
        <w:t>los</w:t>
      </w:r>
      <w:r w:rsidR="004B1614">
        <w:rPr>
          <w:rFonts w:asciiTheme="minorHAnsi" w:hAnsiTheme="minorHAnsi" w:cstheme="minorHAnsi"/>
          <w:sz w:val="24"/>
          <w:szCs w:val="24"/>
        </w:rPr>
        <w:t xml:space="preserve"> </w:t>
      </w:r>
      <w:r w:rsidR="004B1614" w:rsidRPr="004B1614">
        <w:rPr>
          <w:rFonts w:asciiTheme="minorHAnsi" w:hAnsiTheme="minorHAnsi" w:cstheme="minorHAnsi"/>
          <w:sz w:val="24"/>
          <w:szCs w:val="24"/>
        </w:rPr>
        <w:t>sistemas hidráulicos</w:t>
      </w:r>
      <w:r w:rsidR="004B1614">
        <w:rPr>
          <w:rFonts w:asciiTheme="minorHAnsi" w:hAnsiTheme="minorHAnsi" w:cstheme="minorHAnsi"/>
          <w:sz w:val="24"/>
          <w:szCs w:val="24"/>
        </w:rPr>
        <w:t xml:space="preserve">, así como </w:t>
      </w:r>
      <w:r w:rsidR="007347C1">
        <w:rPr>
          <w:rFonts w:asciiTheme="minorHAnsi" w:hAnsiTheme="minorHAnsi" w:cstheme="minorHAnsi"/>
          <w:sz w:val="24"/>
          <w:szCs w:val="24"/>
        </w:rPr>
        <w:t xml:space="preserve">comprender </w:t>
      </w:r>
      <w:r w:rsidR="004B1614">
        <w:rPr>
          <w:rFonts w:asciiTheme="minorHAnsi" w:hAnsiTheme="minorHAnsi" w:cstheme="minorHAnsi"/>
          <w:sz w:val="24"/>
          <w:szCs w:val="24"/>
        </w:rPr>
        <w:t>los procesos básicos relacionados con la mecánica de fluidos</w:t>
      </w:r>
      <w:r w:rsidR="007347C1">
        <w:rPr>
          <w:rFonts w:asciiTheme="minorHAnsi" w:hAnsiTheme="minorHAnsi" w:cstheme="minorHAnsi"/>
          <w:sz w:val="24"/>
          <w:szCs w:val="24"/>
        </w:rPr>
        <w:t xml:space="preserve"> y dichos sistemas</w:t>
      </w:r>
      <w:r w:rsidR="004B1614">
        <w:rPr>
          <w:rFonts w:asciiTheme="minorHAnsi" w:hAnsiTheme="minorHAnsi" w:cstheme="minorHAnsi"/>
          <w:sz w:val="24"/>
          <w:szCs w:val="24"/>
        </w:rPr>
        <w:t>.</w:t>
      </w:r>
    </w:p>
    <w:p w:rsidR="00316877" w:rsidRDefault="00316877" w:rsidP="00316877">
      <w:pPr>
        <w:pStyle w:val="Prrafodelista"/>
        <w:ind w:left="1080"/>
        <w:jc w:val="both"/>
        <w:rPr>
          <w:rFonts w:ascii="Tahoma" w:hAnsi="Tahoma" w:cs="Tahoma"/>
        </w:rPr>
      </w:pPr>
    </w:p>
    <w:p w:rsidR="00316877" w:rsidRDefault="00267260" w:rsidP="00316877">
      <w:pPr>
        <w:pStyle w:val="Ttulo2"/>
        <w:spacing w:line="360" w:lineRule="auto"/>
        <w:jc w:val="both"/>
        <w:rPr>
          <w:rFonts w:asciiTheme="minorHAnsi" w:hAnsiTheme="minorHAnsi" w:cstheme="minorHAnsi"/>
          <w:szCs w:val="24"/>
        </w:rPr>
      </w:pPr>
      <w:r>
        <w:rPr>
          <w:rFonts w:asciiTheme="minorHAnsi" w:hAnsiTheme="minorHAnsi" w:cstheme="minorHAnsi"/>
          <w:noProof/>
          <w:szCs w:val="24"/>
          <w:lang w:val="es-CR" w:eastAsia="es-CR"/>
        </w:rPr>
        <w:pict>
          <v:shape id="_x0000_s1032" type="#_x0000_t32" style="position:absolute;left:0;text-align:left;margin-left:-2.7pt;margin-top:12.85pt;width:525.45pt;height:.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" strokecolor="#666 [1936]" strokeweight="1pt">
            <v:shadow color="#7f7f7f [1601]" opacity=".5" offset="1pt"/>
          </v:shape>
        </w:pict>
      </w:r>
    </w:p>
    <w:p w:rsidR="00F61580" w:rsidRDefault="00332CDB" w:rsidP="00316877">
      <w:pPr>
        <w:pStyle w:val="Ttulo2"/>
        <w:spacing w:line="360" w:lineRule="auto"/>
        <w:jc w:val="both"/>
        <w:rPr>
          <w:rFonts w:asciiTheme="minorHAnsi" w:hAnsiTheme="minorHAnsi" w:cstheme="minorHAnsi"/>
          <w:szCs w:val="24"/>
        </w:rPr>
      </w:pPr>
      <w:r w:rsidRPr="002E3907">
        <w:rPr>
          <w:rFonts w:asciiTheme="minorHAnsi" w:hAnsiTheme="minorHAnsi" w:cstheme="minorHAnsi"/>
          <w:szCs w:val="24"/>
        </w:rPr>
        <w:t>Objetivo</w:t>
      </w:r>
      <w:r w:rsidR="00927031" w:rsidRPr="002E3907">
        <w:rPr>
          <w:rFonts w:asciiTheme="minorHAnsi" w:hAnsiTheme="minorHAnsi" w:cstheme="minorHAnsi"/>
          <w:szCs w:val="24"/>
        </w:rPr>
        <w:t>s</w:t>
      </w:r>
      <w:r w:rsidRPr="002E3907">
        <w:rPr>
          <w:rFonts w:asciiTheme="minorHAnsi" w:hAnsiTheme="minorHAnsi" w:cstheme="minorHAnsi"/>
          <w:szCs w:val="24"/>
        </w:rPr>
        <w:t xml:space="preserve"> </w:t>
      </w:r>
      <w:r w:rsidR="00ED7A41" w:rsidRPr="002E3907">
        <w:rPr>
          <w:rFonts w:asciiTheme="minorHAnsi" w:hAnsiTheme="minorHAnsi" w:cstheme="minorHAnsi"/>
          <w:szCs w:val="24"/>
        </w:rPr>
        <w:t>específicos</w:t>
      </w:r>
      <w:r w:rsidR="001700DF" w:rsidRPr="002E3907">
        <w:rPr>
          <w:rFonts w:asciiTheme="minorHAnsi" w:hAnsiTheme="minorHAnsi" w:cstheme="minorHAnsi"/>
          <w:szCs w:val="24"/>
        </w:rPr>
        <w:t>:</w:t>
      </w:r>
    </w:p>
    <w:p w:rsidR="004B1614" w:rsidRPr="007347C1" w:rsidRDefault="004B1614" w:rsidP="007347C1">
      <w:pPr>
        <w:pStyle w:val="Prrafodelista"/>
        <w:numPr>
          <w:ilvl w:val="0"/>
          <w:numId w:val="16"/>
        </w:numPr>
        <w:autoSpaceDE w:val="0"/>
        <w:autoSpaceDN w:val="0"/>
        <w:adjustRightInd w:val="0"/>
        <w:jc w:val="both"/>
        <w:rPr>
          <w:rFonts w:asciiTheme="minorHAnsi" w:hAnsiTheme="minorHAnsi" w:cstheme="minorHAnsi"/>
          <w:sz w:val="24"/>
          <w:szCs w:val="24"/>
        </w:rPr>
      </w:pPr>
      <w:r w:rsidRPr="007347C1">
        <w:rPr>
          <w:rFonts w:asciiTheme="minorHAnsi" w:hAnsiTheme="minorHAnsi" w:cstheme="minorHAnsi"/>
          <w:sz w:val="24"/>
          <w:szCs w:val="24"/>
        </w:rPr>
        <w:t>Aprender los principios básicos del flujo en tuberías a presión, para entender el funcionamiento de sistemas de conducción y distribución de agua, en proyectos de agua potable, saneamiento y riego.</w:t>
      </w:r>
    </w:p>
    <w:p w:rsidR="004B1614" w:rsidRPr="007347C1" w:rsidRDefault="004B1614" w:rsidP="007347C1">
      <w:pPr>
        <w:pStyle w:val="Prrafodelista"/>
        <w:numPr>
          <w:ilvl w:val="0"/>
          <w:numId w:val="16"/>
        </w:numPr>
        <w:autoSpaceDE w:val="0"/>
        <w:autoSpaceDN w:val="0"/>
        <w:adjustRightInd w:val="0"/>
        <w:jc w:val="both"/>
        <w:rPr>
          <w:rFonts w:asciiTheme="minorHAnsi" w:hAnsiTheme="minorHAnsi" w:cstheme="minorHAnsi"/>
          <w:sz w:val="24"/>
          <w:szCs w:val="24"/>
        </w:rPr>
      </w:pPr>
      <w:r w:rsidRPr="007347C1">
        <w:rPr>
          <w:rFonts w:asciiTheme="minorHAnsi" w:hAnsiTheme="minorHAnsi" w:cstheme="minorHAnsi"/>
          <w:sz w:val="24"/>
          <w:szCs w:val="24"/>
        </w:rPr>
        <w:t xml:space="preserve">Conocer los elementos básicos del funcionamiento de </w:t>
      </w:r>
      <w:r w:rsidR="003D3F26" w:rsidRPr="007347C1">
        <w:rPr>
          <w:rFonts w:asciiTheme="minorHAnsi" w:hAnsiTheme="minorHAnsi" w:cstheme="minorHAnsi"/>
          <w:sz w:val="24"/>
          <w:szCs w:val="24"/>
        </w:rPr>
        <w:t>las bombas</w:t>
      </w:r>
      <w:r w:rsidRPr="007347C1">
        <w:rPr>
          <w:rFonts w:asciiTheme="minorHAnsi" w:hAnsiTheme="minorHAnsi" w:cstheme="minorHAnsi"/>
          <w:sz w:val="24"/>
          <w:szCs w:val="24"/>
        </w:rPr>
        <w:t xml:space="preserve"> u otros sistemas hidráulicos relacionados, </w:t>
      </w:r>
      <w:r w:rsidR="007347C1">
        <w:rPr>
          <w:rFonts w:asciiTheme="minorHAnsi" w:hAnsiTheme="minorHAnsi" w:cstheme="minorHAnsi"/>
          <w:sz w:val="24"/>
          <w:szCs w:val="24"/>
        </w:rPr>
        <w:t xml:space="preserve">utilizados en </w:t>
      </w:r>
      <w:r w:rsidRPr="007347C1">
        <w:rPr>
          <w:rFonts w:asciiTheme="minorHAnsi" w:hAnsiTheme="minorHAnsi" w:cstheme="minorHAnsi"/>
          <w:sz w:val="24"/>
          <w:szCs w:val="24"/>
        </w:rPr>
        <w:t>acueductos, riego y plantas de t</w:t>
      </w:r>
      <w:r w:rsidR="007347C1">
        <w:rPr>
          <w:rFonts w:asciiTheme="minorHAnsi" w:hAnsiTheme="minorHAnsi" w:cstheme="minorHAnsi"/>
          <w:sz w:val="24"/>
          <w:szCs w:val="24"/>
        </w:rPr>
        <w:t>ratamiento de aguas residuales.</w:t>
      </w:r>
    </w:p>
    <w:p w:rsidR="000417E0" w:rsidRPr="002E3907" w:rsidRDefault="00267260" w:rsidP="000417E0">
      <w:pPr>
        <w:rPr>
          <w:rFonts w:asciiTheme="minorHAnsi" w:hAnsiTheme="minorHAnsi" w:cstheme="minorHAnsi"/>
          <w:sz w:val="24"/>
          <w:szCs w:val="24"/>
        </w:rPr>
      </w:pPr>
      <w:r>
        <w:rPr>
          <w:rFonts w:asciiTheme="minorHAnsi" w:hAnsiTheme="minorHAnsi" w:cstheme="minorHAnsi"/>
          <w:noProof/>
          <w:sz w:val="24"/>
          <w:szCs w:val="24"/>
          <w:lang w:val="es-CR" w:eastAsia="es-CR"/>
        </w:rPr>
        <w:pict>
          <v:shape id="AutoShape 6" o:spid="_x0000_s1031" type="#_x0000_t32" style="position:absolute;margin-left:-2.7pt;margin-top:6.55pt;width:525.45pt;height:.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" strokecolor="#666 [1936]" strokeweight="1pt">
            <v:shadow color="#7f7f7f [1601]" opacity=".5" offset="1pt"/>
          </v:shape>
        </w:pict>
      </w:r>
    </w:p>
    <w:p w:rsidR="00332CDB" w:rsidRDefault="00332CDB" w:rsidP="004844FD">
      <w:pPr>
        <w:pStyle w:val="Ttulo2"/>
        <w:numPr>
          <w:ilvl w:val="0"/>
          <w:numId w:val="1"/>
        </w:numPr>
        <w:spacing w:line="360" w:lineRule="auto"/>
        <w:jc w:val="both"/>
        <w:rPr>
          <w:rFonts w:asciiTheme="minorHAnsi" w:hAnsiTheme="minorHAnsi" w:cstheme="minorHAnsi"/>
          <w:szCs w:val="24"/>
        </w:rPr>
      </w:pPr>
      <w:r w:rsidRPr="002E3907">
        <w:rPr>
          <w:rFonts w:asciiTheme="minorHAnsi" w:hAnsiTheme="minorHAnsi" w:cstheme="minorHAnsi"/>
          <w:szCs w:val="24"/>
        </w:rPr>
        <w:lastRenderedPageBreak/>
        <w:t>Contenidos</w:t>
      </w:r>
      <w:r w:rsidR="00AA590A" w:rsidRPr="002E3907">
        <w:rPr>
          <w:rFonts w:asciiTheme="minorHAnsi" w:hAnsiTheme="minorHAnsi" w:cstheme="minorHAnsi"/>
          <w:szCs w:val="24"/>
        </w:rPr>
        <w:t>:</w:t>
      </w:r>
      <w:r w:rsidR="00EB0C58" w:rsidRPr="002E3907">
        <w:rPr>
          <w:rFonts w:asciiTheme="minorHAnsi" w:hAnsiTheme="minorHAnsi" w:cstheme="minorHAnsi"/>
          <w:szCs w:val="24"/>
        </w:rPr>
        <w:t xml:space="preserve"> </w:t>
      </w:r>
    </w:p>
    <w:p w:rsidR="00CC14CD" w:rsidRPr="00802AAF" w:rsidRDefault="00CC14CD" w:rsidP="00CC14CD">
      <w:pPr>
        <w:pStyle w:val="Prrafodelista"/>
        <w:numPr>
          <w:ilvl w:val="0"/>
          <w:numId w:val="15"/>
        </w:numPr>
        <w:rPr>
          <w:rFonts w:ascii="Arial" w:hAnsi="Arial" w:cs="Arial"/>
          <w:bCs/>
          <w:sz w:val="22"/>
          <w:szCs w:val="24"/>
          <w:lang w:val="es-CR" w:eastAsia="es-CR"/>
        </w:rPr>
      </w:pPr>
      <w:r w:rsidRPr="00802AAF">
        <w:rPr>
          <w:rFonts w:ascii="Arial" w:hAnsi="Arial" w:cs="Arial"/>
          <w:bCs/>
          <w:sz w:val="22"/>
          <w:szCs w:val="24"/>
          <w:lang w:val="es-CR" w:eastAsia="es-CR"/>
        </w:rPr>
        <w:t xml:space="preserve">Funcionamiento de </w:t>
      </w:r>
      <w:r w:rsidR="004B1614" w:rsidRPr="00802AAF">
        <w:rPr>
          <w:rFonts w:ascii="Arial" w:hAnsi="Arial" w:cs="Arial"/>
          <w:bCs/>
          <w:sz w:val="22"/>
          <w:szCs w:val="24"/>
          <w:lang w:val="es-CR" w:eastAsia="es-CR"/>
        </w:rPr>
        <w:t>tuberías a presión</w:t>
      </w:r>
      <w:r w:rsidRPr="00802AAF">
        <w:rPr>
          <w:rFonts w:ascii="Arial" w:hAnsi="Arial" w:cs="Arial"/>
          <w:bCs/>
          <w:sz w:val="22"/>
          <w:szCs w:val="24"/>
          <w:lang w:val="es-CR" w:eastAsia="es-CR"/>
        </w:rPr>
        <w:t xml:space="preserve"> y los sistemas simples de tuberías.</w:t>
      </w:r>
    </w:p>
    <w:p w:rsidR="00CC14CD" w:rsidRPr="00802AAF" w:rsidRDefault="00CC14CD" w:rsidP="00CC14CD">
      <w:pPr>
        <w:pStyle w:val="Prrafodelista"/>
        <w:numPr>
          <w:ilvl w:val="0"/>
          <w:numId w:val="15"/>
        </w:numPr>
        <w:rPr>
          <w:rFonts w:ascii="Arial" w:hAnsi="Arial" w:cs="Arial"/>
          <w:bCs/>
          <w:sz w:val="22"/>
          <w:szCs w:val="24"/>
          <w:lang w:val="es-CR" w:eastAsia="es-CR"/>
        </w:rPr>
      </w:pPr>
      <w:r w:rsidRPr="00802AAF">
        <w:rPr>
          <w:rFonts w:ascii="Arial" w:hAnsi="Arial" w:cs="Arial"/>
          <w:bCs/>
          <w:sz w:val="22"/>
          <w:szCs w:val="24"/>
          <w:lang w:val="es-CR" w:eastAsia="es-CR"/>
        </w:rPr>
        <w:t xml:space="preserve">Elementos que componen el diseño de conducciones </w:t>
      </w:r>
      <w:r w:rsidR="007347C1" w:rsidRPr="00802AAF">
        <w:rPr>
          <w:rFonts w:ascii="Arial" w:hAnsi="Arial" w:cs="Arial"/>
          <w:bCs/>
          <w:sz w:val="22"/>
          <w:szCs w:val="24"/>
          <w:lang w:val="es-CR" w:eastAsia="es-CR"/>
        </w:rPr>
        <w:t xml:space="preserve">y tuberías: </w:t>
      </w:r>
      <w:r w:rsidRPr="00802AAF">
        <w:rPr>
          <w:rFonts w:ascii="Arial" w:hAnsi="Arial" w:cs="Arial"/>
          <w:bCs/>
          <w:sz w:val="22"/>
          <w:szCs w:val="24"/>
          <w:lang w:val="es-CR" w:eastAsia="es-CR"/>
        </w:rPr>
        <w:t>presión</w:t>
      </w:r>
      <w:r w:rsidR="007347C1" w:rsidRPr="00802AAF">
        <w:rPr>
          <w:rFonts w:ascii="Arial" w:hAnsi="Arial" w:cs="Arial"/>
          <w:bCs/>
          <w:sz w:val="22"/>
          <w:szCs w:val="24"/>
          <w:lang w:val="es-CR" w:eastAsia="es-CR"/>
        </w:rPr>
        <w:t>, c</w:t>
      </w:r>
      <w:r w:rsidRPr="00802AAF">
        <w:rPr>
          <w:rFonts w:ascii="Arial" w:hAnsi="Arial" w:cs="Arial"/>
          <w:bCs/>
          <w:sz w:val="22"/>
          <w:szCs w:val="24"/>
          <w:lang w:val="es-CR" w:eastAsia="es-CR"/>
        </w:rPr>
        <w:t>audal</w:t>
      </w:r>
      <w:r w:rsidR="007347C1" w:rsidRPr="00802AAF">
        <w:rPr>
          <w:rFonts w:ascii="Arial" w:hAnsi="Arial" w:cs="Arial"/>
          <w:bCs/>
          <w:sz w:val="22"/>
          <w:szCs w:val="24"/>
          <w:lang w:val="es-CR" w:eastAsia="es-CR"/>
        </w:rPr>
        <w:t>, p</w:t>
      </w:r>
      <w:r w:rsidRPr="00802AAF">
        <w:rPr>
          <w:rFonts w:ascii="Arial" w:hAnsi="Arial" w:cs="Arial"/>
          <w:bCs/>
          <w:sz w:val="22"/>
          <w:szCs w:val="24"/>
          <w:lang w:val="es-CR" w:eastAsia="es-CR"/>
        </w:rPr>
        <w:t>resión</w:t>
      </w:r>
      <w:r w:rsidR="007347C1" w:rsidRPr="00802AAF">
        <w:rPr>
          <w:rFonts w:ascii="Arial" w:hAnsi="Arial" w:cs="Arial"/>
          <w:bCs/>
          <w:sz w:val="22"/>
          <w:szCs w:val="24"/>
          <w:lang w:val="es-CR" w:eastAsia="es-CR"/>
        </w:rPr>
        <w:t>, g</w:t>
      </w:r>
      <w:r w:rsidRPr="00802AAF">
        <w:rPr>
          <w:rFonts w:ascii="Arial" w:hAnsi="Arial" w:cs="Arial"/>
          <w:bCs/>
          <w:sz w:val="22"/>
          <w:szCs w:val="24"/>
          <w:lang w:val="es-CR" w:eastAsia="es-CR"/>
        </w:rPr>
        <w:t>olpe de ariete</w:t>
      </w:r>
      <w:r w:rsidR="007347C1" w:rsidRPr="00802AAF">
        <w:rPr>
          <w:rFonts w:ascii="Arial" w:hAnsi="Arial" w:cs="Arial"/>
          <w:bCs/>
          <w:sz w:val="22"/>
          <w:szCs w:val="24"/>
          <w:lang w:val="es-CR" w:eastAsia="es-CR"/>
        </w:rPr>
        <w:t>, t</w:t>
      </w:r>
      <w:r w:rsidRPr="00802AAF">
        <w:rPr>
          <w:rFonts w:ascii="Arial" w:hAnsi="Arial" w:cs="Arial"/>
          <w:bCs/>
          <w:sz w:val="22"/>
          <w:szCs w:val="24"/>
          <w:lang w:val="es-CR" w:eastAsia="es-CR"/>
        </w:rPr>
        <w:t>anques quiebra-gradientes</w:t>
      </w:r>
      <w:r w:rsidR="007347C1" w:rsidRPr="00802AAF">
        <w:rPr>
          <w:rFonts w:ascii="Arial" w:hAnsi="Arial" w:cs="Arial"/>
          <w:bCs/>
          <w:sz w:val="22"/>
          <w:szCs w:val="24"/>
          <w:lang w:val="es-CR" w:eastAsia="es-CR"/>
        </w:rPr>
        <w:t>, a</w:t>
      </w:r>
      <w:r w:rsidRPr="00802AAF">
        <w:rPr>
          <w:rFonts w:ascii="Arial" w:hAnsi="Arial" w:cs="Arial"/>
          <w:bCs/>
          <w:sz w:val="22"/>
          <w:szCs w:val="24"/>
          <w:lang w:val="es-CR" w:eastAsia="es-CR"/>
        </w:rPr>
        <w:t>ccesorios en conducciones</w:t>
      </w:r>
      <w:r w:rsidR="007347C1" w:rsidRPr="00802AAF">
        <w:rPr>
          <w:rFonts w:ascii="Arial" w:hAnsi="Arial" w:cs="Arial"/>
          <w:bCs/>
          <w:sz w:val="22"/>
          <w:szCs w:val="24"/>
          <w:lang w:val="es-CR" w:eastAsia="es-CR"/>
        </w:rPr>
        <w:t>, v</w:t>
      </w:r>
      <w:r w:rsidRPr="00802AAF">
        <w:rPr>
          <w:rFonts w:ascii="Arial" w:hAnsi="Arial" w:cs="Arial"/>
          <w:bCs/>
          <w:sz w:val="22"/>
          <w:szCs w:val="24"/>
          <w:lang w:val="es-CR" w:eastAsia="es-CR"/>
        </w:rPr>
        <w:t>elocidades permisibles</w:t>
      </w:r>
      <w:r w:rsidR="007347C1" w:rsidRPr="00802AAF">
        <w:rPr>
          <w:rFonts w:ascii="Arial" w:hAnsi="Arial" w:cs="Arial"/>
          <w:bCs/>
          <w:sz w:val="22"/>
          <w:szCs w:val="24"/>
          <w:lang w:val="es-CR" w:eastAsia="es-CR"/>
        </w:rPr>
        <w:t>.</w:t>
      </w:r>
    </w:p>
    <w:p w:rsidR="00437E72" w:rsidRPr="00802AAF" w:rsidRDefault="007347C1" w:rsidP="00437E72">
      <w:pPr>
        <w:pStyle w:val="Prrafodelista"/>
        <w:numPr>
          <w:ilvl w:val="0"/>
          <w:numId w:val="15"/>
        </w:numPr>
        <w:rPr>
          <w:rFonts w:ascii="Arial" w:hAnsi="Arial" w:cs="Arial"/>
          <w:bCs/>
          <w:sz w:val="22"/>
          <w:szCs w:val="24"/>
          <w:lang w:val="es-CR" w:eastAsia="es-CR"/>
        </w:rPr>
      </w:pPr>
      <w:r w:rsidRPr="00802AAF">
        <w:rPr>
          <w:rFonts w:ascii="Arial" w:hAnsi="Arial" w:cs="Arial"/>
          <w:bCs/>
          <w:sz w:val="22"/>
          <w:szCs w:val="24"/>
          <w:lang w:val="es-CR" w:eastAsia="es-CR"/>
        </w:rPr>
        <w:t>Máquinas Hidráulicas y sistemas de Bombeo: generalidades, definiciones, turbinas Hidráulicas, bombas, e</w:t>
      </w:r>
      <w:r w:rsidR="00437E72" w:rsidRPr="00802AAF">
        <w:rPr>
          <w:rFonts w:ascii="Arial" w:hAnsi="Arial" w:cs="Arial"/>
          <w:bCs/>
          <w:sz w:val="22"/>
          <w:szCs w:val="24"/>
          <w:lang w:val="es-CR" w:eastAsia="es-CR"/>
        </w:rPr>
        <w:t>lementos constitutivos, bombas en serie y paralelo.</w:t>
      </w:r>
    </w:p>
    <w:p w:rsidR="007347C1" w:rsidRPr="00802AAF" w:rsidRDefault="007347C1" w:rsidP="007347C1">
      <w:pPr>
        <w:pStyle w:val="Prrafodelista"/>
        <w:numPr>
          <w:ilvl w:val="0"/>
          <w:numId w:val="15"/>
        </w:numPr>
        <w:rPr>
          <w:rFonts w:ascii="Arial" w:hAnsi="Arial" w:cs="Arial"/>
          <w:bCs/>
          <w:sz w:val="22"/>
          <w:szCs w:val="24"/>
          <w:lang w:val="es-CR" w:eastAsia="es-CR"/>
        </w:rPr>
      </w:pPr>
      <w:r w:rsidRPr="00802AAF">
        <w:rPr>
          <w:rFonts w:ascii="Arial" w:hAnsi="Arial" w:cs="Arial"/>
          <w:bCs/>
          <w:sz w:val="22"/>
          <w:szCs w:val="24"/>
          <w:lang w:val="es-CR" w:eastAsia="es-CR"/>
        </w:rPr>
        <w:t>Pérdidas Hidráulicas, volumétricas y mecánicas.</w:t>
      </w:r>
    </w:p>
    <w:p w:rsidR="00437E72" w:rsidRPr="00802AAF" w:rsidRDefault="00437E72" w:rsidP="00437E72">
      <w:pPr>
        <w:pStyle w:val="Prrafodelista"/>
        <w:numPr>
          <w:ilvl w:val="0"/>
          <w:numId w:val="15"/>
        </w:numPr>
        <w:rPr>
          <w:rFonts w:ascii="Arial" w:hAnsi="Arial" w:cs="Arial"/>
          <w:bCs/>
          <w:sz w:val="22"/>
          <w:szCs w:val="24"/>
          <w:lang w:val="es-CR" w:eastAsia="es-CR"/>
        </w:rPr>
      </w:pPr>
      <w:r w:rsidRPr="00802AAF">
        <w:rPr>
          <w:rFonts w:ascii="Arial" w:hAnsi="Arial" w:cs="Arial"/>
          <w:bCs/>
          <w:sz w:val="22"/>
          <w:szCs w:val="24"/>
          <w:lang w:val="es-CR" w:eastAsia="es-CR"/>
        </w:rPr>
        <w:t>Flujo en superficie libre: introducción, clasificación, propiedades geométricas e hidráulicas de los canales, velocidad en canales.</w:t>
      </w:r>
    </w:p>
    <w:p w:rsidR="00437E72" w:rsidRPr="00802AAF" w:rsidRDefault="00437E72" w:rsidP="00437E72">
      <w:pPr>
        <w:pStyle w:val="Prrafodelista"/>
        <w:numPr>
          <w:ilvl w:val="0"/>
          <w:numId w:val="15"/>
        </w:numPr>
        <w:rPr>
          <w:rFonts w:ascii="Arial" w:hAnsi="Arial" w:cs="Arial"/>
          <w:bCs/>
          <w:sz w:val="22"/>
          <w:szCs w:val="24"/>
          <w:lang w:val="es-CR" w:eastAsia="es-CR"/>
        </w:rPr>
      </w:pPr>
      <w:r w:rsidRPr="00802AAF">
        <w:rPr>
          <w:rFonts w:ascii="Arial" w:hAnsi="Arial" w:cs="Arial"/>
          <w:bCs/>
          <w:sz w:val="22"/>
          <w:szCs w:val="24"/>
          <w:lang w:val="es-CR" w:eastAsia="es-CR"/>
        </w:rPr>
        <w:t>Principios de Energía, energía específica, fuerza específica, aplicaciones.</w:t>
      </w:r>
    </w:p>
    <w:p w:rsidR="00437E72" w:rsidRPr="00802AAF" w:rsidRDefault="00437E72" w:rsidP="00E5730F">
      <w:pPr>
        <w:pStyle w:val="Prrafodelista"/>
        <w:numPr>
          <w:ilvl w:val="0"/>
          <w:numId w:val="15"/>
        </w:numPr>
        <w:rPr>
          <w:rFonts w:ascii="Arial" w:hAnsi="Arial" w:cs="Arial"/>
          <w:bCs/>
          <w:sz w:val="22"/>
          <w:szCs w:val="24"/>
          <w:lang w:val="es-CR" w:eastAsia="es-CR"/>
        </w:rPr>
      </w:pPr>
      <w:r w:rsidRPr="00802AAF">
        <w:rPr>
          <w:rFonts w:ascii="Arial" w:hAnsi="Arial" w:cs="Arial"/>
          <w:bCs/>
          <w:sz w:val="22"/>
          <w:szCs w:val="24"/>
          <w:lang w:val="es-CR" w:eastAsia="es-CR"/>
        </w:rPr>
        <w:t>Canales circulares, canales compue</w:t>
      </w:r>
      <w:r w:rsidR="00E5730F">
        <w:rPr>
          <w:rFonts w:ascii="Arial" w:hAnsi="Arial" w:cs="Arial"/>
          <w:bCs/>
          <w:sz w:val="22"/>
          <w:szCs w:val="24"/>
          <w:lang w:val="es-CR" w:eastAsia="es-CR"/>
        </w:rPr>
        <w:t>stos, canales en flujo uniforme,</w:t>
      </w:r>
      <w:r w:rsidRPr="00802AAF">
        <w:rPr>
          <w:rFonts w:ascii="Arial" w:hAnsi="Arial" w:cs="Arial"/>
          <w:bCs/>
          <w:sz w:val="22"/>
          <w:szCs w:val="24"/>
          <w:lang w:val="es-CR" w:eastAsia="es-CR"/>
        </w:rPr>
        <w:t xml:space="preserve"> canales no erosionables, canales erosionables.</w:t>
      </w:r>
    </w:p>
    <w:p w:rsidR="00F61580" w:rsidRPr="007944D3" w:rsidRDefault="00267260" w:rsidP="00F61580">
      <w:pPr>
        <w:rPr>
          <w:rFonts w:asciiTheme="minorHAnsi" w:hAnsiTheme="minorHAnsi" w:cstheme="minorHAnsi"/>
          <w:sz w:val="24"/>
          <w:szCs w:val="24"/>
          <w:lang w:val="es-CR"/>
        </w:rPr>
      </w:pPr>
      <w:r>
        <w:rPr>
          <w:rFonts w:asciiTheme="minorHAnsi" w:hAnsiTheme="minorHAnsi" w:cstheme="minorHAnsi"/>
          <w:noProof/>
          <w:sz w:val="24"/>
          <w:szCs w:val="24"/>
          <w:lang w:val="es-CR" w:eastAsia="es-CR"/>
        </w:rPr>
        <w:pict>
          <v:shape id="_x0000_s1030" type="#_x0000_t32" style="position:absolute;margin-left:-2.7pt;margin-top:6.3pt;width:525.45pt;height:.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" strokecolor="#666 [1936]" strokeweight="1pt">
            <v:shadow color="#7f7f7f [1601]" opacity=".5" offset="1pt"/>
          </v:shape>
        </w:pict>
      </w:r>
    </w:p>
    <w:p w:rsidR="00332CDB" w:rsidRPr="002E3907" w:rsidRDefault="00332CDB" w:rsidP="004844FD">
      <w:pPr>
        <w:pStyle w:val="Ttulo2"/>
        <w:numPr>
          <w:ilvl w:val="0"/>
          <w:numId w:val="1"/>
        </w:numPr>
        <w:spacing w:line="360" w:lineRule="auto"/>
        <w:jc w:val="both"/>
        <w:rPr>
          <w:rFonts w:asciiTheme="minorHAnsi" w:hAnsiTheme="minorHAnsi" w:cstheme="minorHAnsi"/>
          <w:szCs w:val="24"/>
        </w:rPr>
      </w:pPr>
      <w:r w:rsidRPr="002E3907">
        <w:rPr>
          <w:rFonts w:asciiTheme="minorHAnsi" w:hAnsiTheme="minorHAnsi" w:cstheme="minorHAnsi"/>
          <w:szCs w:val="24"/>
        </w:rPr>
        <w:t>Metodología</w:t>
      </w:r>
      <w:r w:rsidR="00B5493C" w:rsidRPr="002E3907">
        <w:rPr>
          <w:rFonts w:asciiTheme="minorHAnsi" w:hAnsiTheme="minorHAnsi" w:cstheme="minorHAnsi"/>
          <w:szCs w:val="24"/>
        </w:rPr>
        <w:t>:</w:t>
      </w:r>
    </w:p>
    <w:p w:rsidR="00536313" w:rsidRPr="007944D3" w:rsidRDefault="00536313" w:rsidP="00536313">
      <w:pPr>
        <w:ind w:firstLine="708"/>
        <w:jc w:val="both"/>
        <w:rPr>
          <w:rFonts w:asciiTheme="minorHAnsi" w:hAnsiTheme="minorHAnsi" w:cstheme="minorHAnsi"/>
          <w:sz w:val="32"/>
          <w:szCs w:val="24"/>
        </w:rPr>
      </w:pPr>
      <w:r w:rsidRPr="00536313">
        <w:rPr>
          <w:rFonts w:asciiTheme="minorHAnsi" w:hAnsiTheme="minorHAnsi" w:cstheme="minorHAnsi"/>
          <w:sz w:val="24"/>
        </w:rPr>
        <w:t xml:space="preserve"> </w:t>
      </w:r>
      <w:r w:rsidR="00437E72">
        <w:rPr>
          <w:rFonts w:asciiTheme="minorHAnsi" w:hAnsiTheme="minorHAnsi" w:cstheme="minorHAnsi"/>
          <w:sz w:val="24"/>
        </w:rPr>
        <w:t xml:space="preserve">Clases magistrales teóricas, con el respectivo abordaje práctico mediante visitas guiadas a sitios donde particularmente de pueden apreciar los conceptos y los fenómenos de los distintos procesos analizados desde el punto de vista hidráulico. Así mismo, en el curso se fomenta que el estudiante profundice su aprendizaje previéndole de actividades extra clase donde se integran conceptos y se amalgaman para analizar de manera integral como un fenómeno tiene su razón de origen. </w:t>
      </w:r>
    </w:p>
    <w:p w:rsidR="00BB0DF2" w:rsidRPr="002E3907" w:rsidRDefault="00267260" w:rsidP="00340C7F">
      <w:pPr>
        <w:spacing w:line="360" w:lineRule="auto"/>
        <w:jc w:val="both"/>
        <w:rPr>
          <w:rFonts w:asciiTheme="minorHAnsi" w:hAnsiTheme="minorHAnsi" w:cstheme="minorHAnsi"/>
          <w:b/>
          <w:sz w:val="24"/>
          <w:szCs w:val="24"/>
        </w:rPr>
      </w:pPr>
      <w:r w:rsidRPr="00267260">
        <w:rPr>
          <w:rFonts w:asciiTheme="minorHAnsi" w:hAnsiTheme="minorHAnsi" w:cstheme="minorHAnsi"/>
          <w:noProof/>
          <w:sz w:val="24"/>
          <w:szCs w:val="24"/>
          <w:lang w:val="es-CR" w:eastAsia="es-CR"/>
        </w:rPr>
        <w:pict>
          <v:shape id="_x0000_s1029" type="#_x0000_t32" style="position:absolute;left:0;text-align:left;margin-left:2.55pt;margin-top:14.35pt;width:525.45pt;height:.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" strokecolor="#666 [1936]" strokeweight="1pt">
            <v:shadow color="#7f7f7f [1601]" opacity=".5" offset="1pt"/>
          </v:shape>
        </w:pict>
      </w:r>
    </w:p>
    <w:p w:rsidR="00066B5B" w:rsidRPr="002E3907" w:rsidRDefault="006674AB" w:rsidP="004844FD">
      <w:pPr>
        <w:pStyle w:val="Prrafodelista"/>
        <w:numPr>
          <w:ilvl w:val="0"/>
          <w:numId w:val="1"/>
        </w:numPr>
        <w:spacing w:line="360" w:lineRule="auto"/>
        <w:jc w:val="both"/>
        <w:rPr>
          <w:rFonts w:asciiTheme="minorHAnsi" w:hAnsiTheme="minorHAnsi" w:cstheme="minorHAnsi"/>
          <w:b/>
          <w:sz w:val="24"/>
          <w:szCs w:val="24"/>
        </w:rPr>
      </w:pPr>
      <w:r w:rsidRPr="002E3907">
        <w:rPr>
          <w:rFonts w:asciiTheme="minorHAnsi" w:hAnsiTheme="minorHAnsi" w:cstheme="minorHAnsi"/>
          <w:b/>
          <w:sz w:val="24"/>
          <w:szCs w:val="24"/>
        </w:rPr>
        <w:t>Evaluación</w:t>
      </w:r>
    </w:p>
    <w:tbl>
      <w:tblPr>
        <w:tblStyle w:val="Tablaclsica1"/>
        <w:tblW w:w="0" w:type="auto"/>
        <w:jc w:val="center"/>
        <w:tblLook w:val="04A0"/>
      </w:tblPr>
      <w:tblGrid>
        <w:gridCol w:w="3385"/>
        <w:gridCol w:w="1695"/>
      </w:tblGrid>
      <w:tr w:rsidR="006674AB" w:rsidRPr="002E3907" w:rsidTr="00B5493C">
        <w:trPr>
          <w:cnfStyle w:val="100000000000"/>
          <w:trHeight w:val="185"/>
          <w:jc w:val="center"/>
        </w:trPr>
        <w:tc>
          <w:tcPr>
            <w:cnfStyle w:val="001000000000"/>
            <w:tcW w:w="3385" w:type="dxa"/>
            <w:tcBorders>
              <w:top w:val="single" w:sz="12" w:space="0" w:color="000000"/>
              <w:bottom w:val="single" w:sz="12" w:space="0" w:color="000000"/>
            </w:tcBorders>
          </w:tcPr>
          <w:p w:rsidR="006674AB" w:rsidRPr="002E3907" w:rsidRDefault="00437E72" w:rsidP="00F93A4F">
            <w:pPr>
              <w:tabs>
                <w:tab w:val="num" w:pos="0"/>
              </w:tabs>
              <w:jc w:val="center"/>
              <w:rPr>
                <w:rFonts w:asciiTheme="minorHAnsi" w:hAnsiTheme="minorHAnsi" w:cstheme="minorHAnsi"/>
                <w:b/>
                <w:sz w:val="24"/>
                <w:szCs w:val="24"/>
              </w:rPr>
            </w:pPr>
            <w:r>
              <w:rPr>
                <w:rFonts w:asciiTheme="minorHAnsi" w:hAnsiTheme="minorHAnsi" w:cstheme="minorHAnsi"/>
                <w:b/>
                <w:sz w:val="24"/>
                <w:szCs w:val="24"/>
              </w:rPr>
              <w:t>Actividad</w:t>
            </w:r>
          </w:p>
        </w:tc>
        <w:tc>
          <w:tcPr>
            <w:tcW w:w="1695" w:type="dxa"/>
            <w:tcBorders>
              <w:top w:val="single" w:sz="12" w:space="0" w:color="000000"/>
              <w:bottom w:val="single" w:sz="12" w:space="0" w:color="000000"/>
            </w:tcBorders>
          </w:tcPr>
          <w:p w:rsidR="006674AB" w:rsidRPr="002E3907" w:rsidRDefault="00437E72" w:rsidP="00437E72">
            <w:pPr>
              <w:tabs>
                <w:tab w:val="num" w:pos="0"/>
              </w:tabs>
              <w:jc w:val="center"/>
              <w:cnfStyle w:val="100000000000"/>
              <w:rPr>
                <w:rFonts w:asciiTheme="minorHAnsi" w:hAnsiTheme="minorHAnsi" w:cstheme="minorHAnsi"/>
                <w:b/>
                <w:sz w:val="24"/>
                <w:szCs w:val="24"/>
              </w:rPr>
            </w:pPr>
            <w:r>
              <w:rPr>
                <w:rFonts w:asciiTheme="minorHAnsi" w:hAnsiTheme="minorHAnsi" w:cstheme="minorHAnsi"/>
                <w:b/>
                <w:sz w:val="24"/>
                <w:szCs w:val="24"/>
              </w:rPr>
              <w:t>%</w:t>
            </w:r>
          </w:p>
        </w:tc>
      </w:tr>
      <w:tr w:rsidR="00DB6A21" w:rsidRPr="002E3907" w:rsidTr="000A2F98">
        <w:trPr>
          <w:trHeight w:val="302"/>
          <w:jc w:val="center"/>
        </w:trPr>
        <w:tc>
          <w:tcPr>
            <w:cnfStyle w:val="001000000000"/>
            <w:tcW w:w="3385" w:type="dxa"/>
            <w:tcBorders>
              <w:top w:val="single" w:sz="12" w:space="0" w:color="000000"/>
              <w:bottom w:val="single" w:sz="6" w:space="0" w:color="000000"/>
            </w:tcBorders>
            <w:vAlign w:val="center"/>
          </w:tcPr>
          <w:p w:rsidR="00DB6A21" w:rsidRPr="00437E72" w:rsidRDefault="00DB6A21" w:rsidP="00DB6A21">
            <w:pPr>
              <w:tabs>
                <w:tab w:val="num" w:pos="0"/>
              </w:tabs>
              <w:jc w:val="center"/>
              <w:rPr>
                <w:rFonts w:asciiTheme="minorHAnsi" w:hAnsiTheme="minorHAnsi" w:cstheme="minorHAnsi"/>
                <w:b/>
                <w:i/>
                <w:iCs/>
                <w:sz w:val="24"/>
                <w:szCs w:val="24"/>
              </w:rPr>
            </w:pPr>
            <w:r>
              <w:rPr>
                <w:rFonts w:asciiTheme="minorHAnsi" w:hAnsiTheme="minorHAnsi" w:cstheme="minorHAnsi"/>
                <w:b/>
                <w:i/>
                <w:iCs/>
                <w:sz w:val="24"/>
                <w:szCs w:val="24"/>
              </w:rPr>
              <w:t xml:space="preserve">Asistencia, </w:t>
            </w:r>
            <w:proofErr w:type="spellStart"/>
            <w:r>
              <w:rPr>
                <w:rFonts w:asciiTheme="minorHAnsi" w:hAnsiTheme="minorHAnsi" w:cstheme="minorHAnsi"/>
                <w:b/>
                <w:i/>
                <w:iCs/>
                <w:sz w:val="24"/>
                <w:szCs w:val="24"/>
              </w:rPr>
              <w:t>quices</w:t>
            </w:r>
            <w:proofErr w:type="spellEnd"/>
            <w:r>
              <w:rPr>
                <w:rFonts w:asciiTheme="minorHAnsi" w:hAnsiTheme="minorHAnsi" w:cstheme="minorHAnsi"/>
                <w:b/>
                <w:i/>
                <w:iCs/>
                <w:sz w:val="24"/>
                <w:szCs w:val="24"/>
              </w:rPr>
              <w:t xml:space="preserve"> y trabajo en clase y tareas</w:t>
            </w:r>
          </w:p>
        </w:tc>
        <w:tc>
          <w:tcPr>
            <w:tcW w:w="1695" w:type="dxa"/>
            <w:tcBorders>
              <w:top w:val="single" w:sz="12" w:space="0" w:color="000000"/>
              <w:bottom w:val="single" w:sz="6" w:space="0" w:color="000000"/>
            </w:tcBorders>
            <w:vAlign w:val="center"/>
          </w:tcPr>
          <w:p w:rsidR="00DB6A21" w:rsidRPr="00437E72" w:rsidRDefault="0074355F" w:rsidP="0074355F">
            <w:pPr>
              <w:tabs>
                <w:tab w:val="num" w:pos="0"/>
              </w:tabs>
              <w:spacing w:line="360" w:lineRule="auto"/>
              <w:jc w:val="center"/>
              <w:cnfStyle w:val="000000000000"/>
              <w:rPr>
                <w:rFonts w:asciiTheme="minorHAnsi" w:hAnsiTheme="minorHAnsi" w:cstheme="minorHAnsi"/>
                <w:b/>
                <w:i/>
                <w:iCs/>
                <w:sz w:val="24"/>
                <w:szCs w:val="24"/>
              </w:rPr>
            </w:pPr>
            <w:r>
              <w:rPr>
                <w:rFonts w:asciiTheme="minorHAnsi" w:hAnsiTheme="minorHAnsi" w:cstheme="minorHAnsi"/>
                <w:b/>
                <w:i/>
                <w:iCs/>
                <w:sz w:val="24"/>
                <w:szCs w:val="24"/>
              </w:rPr>
              <w:t>15</w:t>
            </w:r>
          </w:p>
        </w:tc>
      </w:tr>
      <w:tr w:rsidR="006674AB" w:rsidRPr="002E3907" w:rsidTr="000A2F98">
        <w:trPr>
          <w:trHeight w:val="176"/>
          <w:jc w:val="center"/>
        </w:trPr>
        <w:tc>
          <w:tcPr>
            <w:cnfStyle w:val="001000000000"/>
            <w:tcW w:w="3385" w:type="dxa"/>
            <w:tcBorders>
              <w:top w:val="single" w:sz="6" w:space="0" w:color="000000"/>
              <w:bottom w:val="single" w:sz="6" w:space="0" w:color="000000"/>
            </w:tcBorders>
            <w:vAlign w:val="center"/>
          </w:tcPr>
          <w:p w:rsidR="006674AB" w:rsidRPr="00437E72" w:rsidRDefault="00437E72" w:rsidP="00575911">
            <w:pPr>
              <w:tabs>
                <w:tab w:val="num" w:pos="0"/>
              </w:tabs>
              <w:jc w:val="center"/>
              <w:rPr>
                <w:rFonts w:asciiTheme="minorHAnsi" w:hAnsiTheme="minorHAnsi" w:cstheme="minorHAnsi"/>
                <w:b/>
                <w:i/>
                <w:iCs/>
                <w:sz w:val="24"/>
                <w:szCs w:val="24"/>
              </w:rPr>
            </w:pPr>
            <w:r w:rsidRPr="00437E72">
              <w:rPr>
                <w:rFonts w:asciiTheme="minorHAnsi" w:hAnsiTheme="minorHAnsi" w:cstheme="minorHAnsi"/>
                <w:b/>
                <w:i/>
                <w:iCs/>
                <w:sz w:val="24"/>
                <w:szCs w:val="24"/>
              </w:rPr>
              <w:t xml:space="preserve">Giras </w:t>
            </w:r>
            <w:r w:rsidR="00DB6A21">
              <w:rPr>
                <w:rFonts w:asciiTheme="minorHAnsi" w:hAnsiTheme="minorHAnsi" w:cstheme="minorHAnsi"/>
                <w:b/>
                <w:i/>
                <w:iCs/>
                <w:sz w:val="24"/>
                <w:szCs w:val="24"/>
              </w:rPr>
              <w:t>e informes de gira</w:t>
            </w:r>
          </w:p>
        </w:tc>
        <w:tc>
          <w:tcPr>
            <w:tcW w:w="1695" w:type="dxa"/>
            <w:tcBorders>
              <w:top w:val="single" w:sz="6" w:space="0" w:color="000000"/>
              <w:bottom w:val="single" w:sz="6" w:space="0" w:color="000000"/>
            </w:tcBorders>
            <w:vAlign w:val="center"/>
          </w:tcPr>
          <w:p w:rsidR="006674AB" w:rsidRPr="00437E72" w:rsidRDefault="0074355F" w:rsidP="00437E72">
            <w:pPr>
              <w:tabs>
                <w:tab w:val="num" w:pos="0"/>
              </w:tabs>
              <w:jc w:val="center"/>
              <w:cnfStyle w:val="000000000000"/>
              <w:rPr>
                <w:rFonts w:asciiTheme="minorHAnsi" w:hAnsiTheme="minorHAnsi" w:cstheme="minorHAnsi"/>
                <w:b/>
                <w:i/>
                <w:iCs/>
                <w:sz w:val="24"/>
                <w:szCs w:val="24"/>
              </w:rPr>
            </w:pPr>
            <w:r>
              <w:rPr>
                <w:rFonts w:asciiTheme="minorHAnsi" w:hAnsiTheme="minorHAnsi" w:cstheme="minorHAnsi"/>
                <w:b/>
                <w:i/>
                <w:iCs/>
                <w:sz w:val="24"/>
                <w:szCs w:val="24"/>
              </w:rPr>
              <w:t>15</w:t>
            </w:r>
          </w:p>
        </w:tc>
      </w:tr>
      <w:tr w:rsidR="00DB6A21" w:rsidRPr="002E3907" w:rsidTr="00C21B3A">
        <w:trPr>
          <w:trHeight w:val="176"/>
          <w:jc w:val="center"/>
        </w:trPr>
        <w:tc>
          <w:tcPr>
            <w:cnfStyle w:val="001000000000"/>
            <w:tcW w:w="3385" w:type="dxa"/>
            <w:tcBorders>
              <w:top w:val="single" w:sz="6" w:space="0" w:color="000000"/>
              <w:bottom w:val="single" w:sz="6" w:space="0" w:color="000000"/>
            </w:tcBorders>
          </w:tcPr>
          <w:p w:rsidR="00DB6A21" w:rsidRPr="002E3907" w:rsidRDefault="00DB6A21" w:rsidP="00C21B3A">
            <w:pPr>
              <w:tabs>
                <w:tab w:val="num" w:pos="0"/>
              </w:tabs>
              <w:jc w:val="center"/>
              <w:rPr>
                <w:rFonts w:asciiTheme="minorHAnsi" w:hAnsiTheme="minorHAnsi" w:cstheme="minorHAnsi"/>
                <w:b/>
                <w:sz w:val="24"/>
                <w:szCs w:val="24"/>
              </w:rPr>
            </w:pPr>
            <w:r>
              <w:rPr>
                <w:rFonts w:asciiTheme="minorHAnsi" w:hAnsiTheme="minorHAnsi" w:cstheme="minorHAnsi"/>
                <w:b/>
                <w:sz w:val="24"/>
                <w:szCs w:val="24"/>
              </w:rPr>
              <w:t>2 Exámenes Parciales</w:t>
            </w:r>
          </w:p>
        </w:tc>
        <w:tc>
          <w:tcPr>
            <w:tcW w:w="1695" w:type="dxa"/>
            <w:tcBorders>
              <w:top w:val="single" w:sz="6" w:space="0" w:color="000000"/>
              <w:bottom w:val="single" w:sz="6" w:space="0" w:color="000000"/>
            </w:tcBorders>
          </w:tcPr>
          <w:p w:rsidR="00DB6A21" w:rsidRPr="002E3907" w:rsidRDefault="00DB6A21" w:rsidP="00C21B3A">
            <w:pPr>
              <w:tabs>
                <w:tab w:val="num" w:pos="0"/>
              </w:tabs>
              <w:jc w:val="center"/>
              <w:cnfStyle w:val="000000000000"/>
              <w:rPr>
                <w:rFonts w:asciiTheme="minorHAnsi" w:hAnsiTheme="minorHAnsi" w:cstheme="minorHAnsi"/>
                <w:b/>
                <w:sz w:val="24"/>
                <w:szCs w:val="24"/>
              </w:rPr>
            </w:pPr>
            <w:r>
              <w:rPr>
                <w:rFonts w:asciiTheme="minorHAnsi" w:hAnsiTheme="minorHAnsi" w:cstheme="minorHAnsi"/>
                <w:b/>
                <w:sz w:val="24"/>
                <w:szCs w:val="24"/>
              </w:rPr>
              <w:t>40</w:t>
            </w:r>
          </w:p>
        </w:tc>
      </w:tr>
      <w:tr w:rsidR="00DB6A21" w:rsidRPr="002E3907" w:rsidTr="00C21B3A">
        <w:trPr>
          <w:trHeight w:val="302"/>
          <w:jc w:val="center"/>
        </w:trPr>
        <w:tc>
          <w:tcPr>
            <w:cnfStyle w:val="001000000000"/>
            <w:tcW w:w="3385" w:type="dxa"/>
            <w:tcBorders>
              <w:top w:val="single" w:sz="12" w:space="0" w:color="000000"/>
              <w:bottom w:val="single" w:sz="6" w:space="0" w:color="000000"/>
            </w:tcBorders>
            <w:vAlign w:val="center"/>
          </w:tcPr>
          <w:p w:rsidR="00DB6A21" w:rsidRPr="00437E72" w:rsidRDefault="00DB6A21" w:rsidP="00C21B3A">
            <w:pPr>
              <w:tabs>
                <w:tab w:val="num" w:pos="0"/>
              </w:tabs>
              <w:jc w:val="center"/>
              <w:rPr>
                <w:rFonts w:asciiTheme="minorHAnsi" w:hAnsiTheme="minorHAnsi" w:cstheme="minorHAnsi"/>
                <w:b/>
                <w:i/>
                <w:iCs/>
                <w:sz w:val="24"/>
                <w:szCs w:val="24"/>
              </w:rPr>
            </w:pPr>
            <w:r w:rsidRPr="00437E72">
              <w:rPr>
                <w:rFonts w:asciiTheme="minorHAnsi" w:hAnsiTheme="minorHAnsi" w:cstheme="minorHAnsi"/>
                <w:b/>
                <w:i/>
                <w:iCs/>
                <w:sz w:val="24"/>
                <w:szCs w:val="24"/>
              </w:rPr>
              <w:t>1 Examen Final</w:t>
            </w:r>
          </w:p>
        </w:tc>
        <w:tc>
          <w:tcPr>
            <w:tcW w:w="1695" w:type="dxa"/>
            <w:tcBorders>
              <w:top w:val="single" w:sz="12" w:space="0" w:color="000000"/>
              <w:bottom w:val="single" w:sz="6" w:space="0" w:color="000000"/>
            </w:tcBorders>
            <w:vAlign w:val="center"/>
          </w:tcPr>
          <w:p w:rsidR="00DB6A21" w:rsidRPr="00437E72" w:rsidRDefault="00DB6A21" w:rsidP="00C21B3A">
            <w:pPr>
              <w:tabs>
                <w:tab w:val="num" w:pos="0"/>
              </w:tabs>
              <w:spacing w:line="360" w:lineRule="auto"/>
              <w:jc w:val="center"/>
              <w:cnfStyle w:val="000000000000"/>
              <w:rPr>
                <w:rFonts w:asciiTheme="minorHAnsi" w:hAnsiTheme="minorHAnsi" w:cstheme="minorHAnsi"/>
                <w:b/>
                <w:i/>
                <w:iCs/>
                <w:sz w:val="24"/>
                <w:szCs w:val="24"/>
              </w:rPr>
            </w:pPr>
            <w:r>
              <w:rPr>
                <w:rFonts w:asciiTheme="minorHAnsi" w:hAnsiTheme="minorHAnsi" w:cstheme="minorHAnsi"/>
                <w:b/>
                <w:i/>
                <w:iCs/>
                <w:sz w:val="24"/>
                <w:szCs w:val="24"/>
              </w:rPr>
              <w:t>30</w:t>
            </w:r>
          </w:p>
        </w:tc>
      </w:tr>
    </w:tbl>
    <w:p w:rsidR="006674AB" w:rsidRPr="002E3907" w:rsidRDefault="00E01AE7" w:rsidP="000A2F98">
      <w:pPr>
        <w:tabs>
          <w:tab w:val="num" w:pos="0"/>
        </w:tabs>
        <w:ind w:left="708"/>
        <w:jc w:val="center"/>
        <w:rPr>
          <w:rFonts w:asciiTheme="minorHAnsi" w:hAnsiTheme="minorHAnsi" w:cstheme="minorHAnsi"/>
          <w:sz w:val="24"/>
          <w:szCs w:val="24"/>
        </w:rPr>
      </w:pPr>
      <w:r w:rsidRPr="002E3907">
        <w:rPr>
          <w:rFonts w:asciiTheme="minorHAnsi" w:hAnsiTheme="minorHAnsi" w:cstheme="minorHAnsi"/>
          <w:b/>
          <w:sz w:val="24"/>
          <w:szCs w:val="24"/>
        </w:rPr>
        <w:t>T</w:t>
      </w:r>
      <w:r w:rsidR="006674AB" w:rsidRPr="002E3907">
        <w:rPr>
          <w:rFonts w:asciiTheme="minorHAnsi" w:hAnsiTheme="minorHAnsi" w:cstheme="minorHAnsi"/>
          <w:b/>
          <w:sz w:val="24"/>
          <w:szCs w:val="24"/>
        </w:rPr>
        <w:t>otal</w:t>
      </w:r>
      <w:r w:rsidR="006674AB" w:rsidRPr="002E3907">
        <w:rPr>
          <w:rFonts w:asciiTheme="minorHAnsi" w:hAnsiTheme="minorHAnsi" w:cstheme="minorHAnsi"/>
          <w:sz w:val="24"/>
          <w:szCs w:val="24"/>
        </w:rPr>
        <w:t xml:space="preserve">:     </w:t>
      </w:r>
      <w:r w:rsidR="000A2F98" w:rsidRPr="002E3907">
        <w:rPr>
          <w:rFonts w:asciiTheme="minorHAnsi" w:hAnsiTheme="minorHAnsi" w:cstheme="minorHAnsi"/>
          <w:sz w:val="24"/>
          <w:szCs w:val="24"/>
        </w:rPr>
        <w:t xml:space="preserve">                                </w:t>
      </w:r>
      <w:r w:rsidR="00176689" w:rsidRPr="002E3907">
        <w:rPr>
          <w:rFonts w:asciiTheme="minorHAnsi" w:hAnsiTheme="minorHAnsi" w:cstheme="minorHAnsi"/>
          <w:sz w:val="24"/>
          <w:szCs w:val="24"/>
        </w:rPr>
        <w:t xml:space="preserve"> </w:t>
      </w:r>
      <w:r w:rsidR="006674AB" w:rsidRPr="002E3907">
        <w:rPr>
          <w:rFonts w:asciiTheme="minorHAnsi" w:hAnsiTheme="minorHAnsi" w:cstheme="minorHAnsi"/>
          <w:b/>
          <w:sz w:val="24"/>
          <w:szCs w:val="24"/>
        </w:rPr>
        <w:t>100</w:t>
      </w:r>
    </w:p>
    <w:p w:rsidR="000417E0" w:rsidRDefault="00267260" w:rsidP="0012779F">
      <w:pPr>
        <w:pStyle w:val="Ttulo2"/>
        <w:tabs>
          <w:tab w:val="right" w:pos="10539"/>
        </w:tabs>
        <w:jc w:val="left"/>
        <w:rPr>
          <w:rFonts w:asciiTheme="minorHAnsi" w:hAnsiTheme="minorHAnsi" w:cstheme="minorHAnsi"/>
          <w:szCs w:val="24"/>
        </w:rPr>
      </w:pPr>
      <w:r>
        <w:rPr>
          <w:rFonts w:asciiTheme="minorHAnsi" w:hAnsiTheme="minorHAnsi" w:cstheme="minorHAnsi"/>
          <w:noProof/>
          <w:szCs w:val="24"/>
          <w:lang w:val="es-CR" w:eastAsia="es-CR"/>
        </w:rPr>
        <w:pict>
          <v:shape id="_x0000_s1028" type="#_x0000_t32" style="position:absolute;margin-left:-2.7pt;margin-top:8.55pt;width:525.45pt;height:.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" strokecolor="#666 [1936]" strokeweight="1pt">
            <v:shadow color="#7f7f7f [1601]" opacity=".5" offset="1pt"/>
          </v:shape>
        </w:pict>
      </w:r>
      <w:r w:rsidR="0012779F" w:rsidRPr="002E3907">
        <w:rPr>
          <w:rFonts w:asciiTheme="minorHAnsi" w:hAnsiTheme="minorHAnsi" w:cstheme="minorHAnsi"/>
          <w:szCs w:val="24"/>
        </w:rPr>
        <w:tab/>
      </w:r>
    </w:p>
    <w:p w:rsidR="0082664D" w:rsidRDefault="00D70D70" w:rsidP="004844FD">
      <w:pPr>
        <w:pStyle w:val="Ttulo2"/>
        <w:numPr>
          <w:ilvl w:val="0"/>
          <w:numId w:val="1"/>
        </w:numPr>
        <w:jc w:val="both"/>
        <w:rPr>
          <w:rFonts w:asciiTheme="minorHAnsi" w:hAnsiTheme="minorHAnsi" w:cstheme="minorHAnsi"/>
          <w:szCs w:val="24"/>
        </w:rPr>
      </w:pPr>
      <w:r w:rsidRPr="002E3907">
        <w:rPr>
          <w:rFonts w:asciiTheme="minorHAnsi" w:hAnsiTheme="minorHAnsi" w:cstheme="minorHAnsi"/>
          <w:szCs w:val="24"/>
        </w:rPr>
        <w:t>Cronograma</w:t>
      </w:r>
      <w:r w:rsidR="0012779F" w:rsidRPr="002E3907">
        <w:rPr>
          <w:rFonts w:asciiTheme="minorHAnsi" w:hAnsiTheme="minorHAnsi" w:cstheme="minorHAnsi"/>
          <w:szCs w:val="24"/>
        </w:rPr>
        <w:t>:</w:t>
      </w:r>
      <w:r w:rsidR="00802AAF">
        <w:rPr>
          <w:rFonts w:asciiTheme="minorHAnsi" w:hAnsiTheme="minorHAnsi" w:cstheme="minorHAnsi"/>
          <w:szCs w:val="24"/>
        </w:rPr>
        <w:t xml:space="preserve"> A definir por el docente</w:t>
      </w:r>
    </w:p>
    <w:p w:rsidR="00DB6A21" w:rsidRDefault="00DB6A21" w:rsidP="00DB6A21"/>
    <w:tbl>
      <w:tblPr>
        <w:tblStyle w:val="Tablaconcuadrcula"/>
        <w:tblW w:w="0" w:type="auto"/>
        <w:tblInd w:w="720" w:type="dxa"/>
        <w:tblLook w:val="04A0"/>
      </w:tblPr>
      <w:tblGrid>
        <w:gridCol w:w="5797"/>
        <w:gridCol w:w="4238"/>
      </w:tblGrid>
      <w:tr w:rsidR="00DB6A21" w:rsidRPr="00DB6A21" w:rsidTr="0074355F">
        <w:tc>
          <w:tcPr>
            <w:tcW w:w="5797" w:type="dxa"/>
          </w:tcPr>
          <w:p w:rsidR="00DB6A21" w:rsidRPr="00DB6A21" w:rsidRDefault="00DB6A21" w:rsidP="00DB6A21">
            <w:pPr>
              <w:ind w:left="360"/>
              <w:rPr>
                <w:rFonts w:ascii="Arial" w:hAnsi="Arial" w:cs="Arial"/>
                <w:b/>
                <w:bCs/>
                <w:sz w:val="22"/>
                <w:szCs w:val="24"/>
                <w:lang w:val="es-CR" w:eastAsia="es-CR"/>
              </w:rPr>
            </w:pPr>
            <w:r w:rsidRPr="00DB6A21">
              <w:rPr>
                <w:rFonts w:ascii="Arial" w:hAnsi="Arial" w:cs="Arial"/>
                <w:b/>
                <w:bCs/>
                <w:sz w:val="22"/>
                <w:szCs w:val="24"/>
                <w:lang w:val="es-CR" w:eastAsia="es-CR"/>
              </w:rPr>
              <w:t xml:space="preserve">Tema </w:t>
            </w:r>
          </w:p>
        </w:tc>
        <w:tc>
          <w:tcPr>
            <w:tcW w:w="4238" w:type="dxa"/>
          </w:tcPr>
          <w:p w:rsidR="00DB6A21" w:rsidRPr="00DB6A21" w:rsidRDefault="00DB6A21" w:rsidP="00DB6A21">
            <w:pPr>
              <w:ind w:left="360"/>
              <w:rPr>
                <w:rFonts w:ascii="Arial" w:hAnsi="Arial" w:cs="Arial"/>
                <w:b/>
                <w:bCs/>
                <w:sz w:val="22"/>
                <w:szCs w:val="24"/>
                <w:lang w:val="es-CR" w:eastAsia="es-CR"/>
              </w:rPr>
            </w:pPr>
            <w:r w:rsidRPr="00DB6A21">
              <w:rPr>
                <w:rFonts w:ascii="Arial" w:hAnsi="Arial" w:cs="Arial"/>
                <w:b/>
                <w:bCs/>
                <w:sz w:val="22"/>
                <w:szCs w:val="24"/>
                <w:lang w:val="es-CR" w:eastAsia="es-CR"/>
              </w:rPr>
              <w:t>Fecha</w:t>
            </w:r>
          </w:p>
        </w:tc>
      </w:tr>
      <w:tr w:rsidR="00DB6A21" w:rsidRPr="00DB6A21" w:rsidTr="0074355F">
        <w:tc>
          <w:tcPr>
            <w:tcW w:w="5797" w:type="dxa"/>
          </w:tcPr>
          <w:p w:rsidR="00DB6A21" w:rsidRPr="00DB6A21" w:rsidRDefault="00DB6A21" w:rsidP="00DB6A21">
            <w:pPr>
              <w:ind w:left="360"/>
              <w:rPr>
                <w:rFonts w:ascii="Arial" w:hAnsi="Arial" w:cs="Arial"/>
                <w:bCs/>
                <w:sz w:val="22"/>
                <w:szCs w:val="24"/>
                <w:lang w:val="es-CR" w:eastAsia="es-CR"/>
              </w:rPr>
            </w:pPr>
            <w:r>
              <w:rPr>
                <w:rFonts w:ascii="Arial" w:hAnsi="Arial" w:cs="Arial"/>
                <w:bCs/>
                <w:sz w:val="22"/>
                <w:szCs w:val="24"/>
                <w:lang w:val="es-CR" w:eastAsia="es-CR"/>
              </w:rPr>
              <w:t>Introducción</w:t>
            </w:r>
          </w:p>
        </w:tc>
        <w:tc>
          <w:tcPr>
            <w:tcW w:w="4238" w:type="dxa"/>
          </w:tcPr>
          <w:p w:rsidR="00DB6A21" w:rsidRPr="00DB6A21" w:rsidRDefault="00DB6A21" w:rsidP="00DB6A21">
            <w:pPr>
              <w:ind w:left="360"/>
              <w:rPr>
                <w:rFonts w:ascii="Arial" w:hAnsi="Arial" w:cs="Arial"/>
                <w:bCs/>
                <w:sz w:val="22"/>
                <w:szCs w:val="24"/>
                <w:lang w:val="es-CR" w:eastAsia="es-CR"/>
              </w:rPr>
            </w:pPr>
            <w:r>
              <w:rPr>
                <w:rFonts w:ascii="Arial" w:hAnsi="Arial" w:cs="Arial"/>
                <w:bCs/>
                <w:sz w:val="22"/>
                <w:szCs w:val="24"/>
                <w:lang w:val="es-CR" w:eastAsia="es-CR"/>
              </w:rPr>
              <w:t>1</w:t>
            </w:r>
            <w:r w:rsidR="002B3A15">
              <w:rPr>
                <w:rFonts w:ascii="Arial" w:hAnsi="Arial" w:cs="Arial"/>
                <w:bCs/>
                <w:sz w:val="22"/>
                <w:szCs w:val="24"/>
                <w:lang w:val="es-CR" w:eastAsia="es-CR"/>
              </w:rPr>
              <w:t>3</w:t>
            </w:r>
            <w:r>
              <w:rPr>
                <w:rFonts w:ascii="Arial" w:hAnsi="Arial" w:cs="Arial"/>
                <w:bCs/>
                <w:sz w:val="22"/>
                <w:szCs w:val="24"/>
                <w:lang w:val="es-CR" w:eastAsia="es-CR"/>
              </w:rPr>
              <w:t xml:space="preserve"> de </w:t>
            </w:r>
            <w:r w:rsidR="002B3A15">
              <w:rPr>
                <w:rFonts w:ascii="Arial" w:hAnsi="Arial" w:cs="Arial"/>
                <w:bCs/>
                <w:sz w:val="22"/>
                <w:szCs w:val="24"/>
                <w:lang w:val="es-CR" w:eastAsia="es-CR"/>
              </w:rPr>
              <w:t>agosto</w:t>
            </w:r>
            <w:r>
              <w:rPr>
                <w:rFonts w:ascii="Arial" w:hAnsi="Arial" w:cs="Arial"/>
                <w:bCs/>
                <w:sz w:val="22"/>
                <w:szCs w:val="24"/>
                <w:lang w:val="es-CR" w:eastAsia="es-CR"/>
              </w:rPr>
              <w:t xml:space="preserve"> de 2018</w:t>
            </w:r>
          </w:p>
        </w:tc>
      </w:tr>
      <w:tr w:rsidR="00DB6A21" w:rsidRPr="00DB6A21" w:rsidTr="0074355F">
        <w:tc>
          <w:tcPr>
            <w:tcW w:w="5797" w:type="dxa"/>
          </w:tcPr>
          <w:p w:rsidR="00DB6A21" w:rsidRPr="00DB6A21" w:rsidRDefault="00DB6A21" w:rsidP="00DB6A21">
            <w:pPr>
              <w:ind w:left="360"/>
              <w:rPr>
                <w:rFonts w:ascii="Arial" w:hAnsi="Arial" w:cs="Arial"/>
                <w:bCs/>
                <w:sz w:val="22"/>
                <w:szCs w:val="24"/>
                <w:lang w:val="es-CR" w:eastAsia="es-CR"/>
              </w:rPr>
            </w:pPr>
            <w:r w:rsidRPr="00DB6A21">
              <w:rPr>
                <w:rFonts w:ascii="Arial" w:hAnsi="Arial" w:cs="Arial"/>
                <w:bCs/>
                <w:sz w:val="22"/>
                <w:szCs w:val="24"/>
                <w:lang w:val="es-CR" w:eastAsia="es-CR"/>
              </w:rPr>
              <w:t>Funcionamiento de tuberías a presión y los sistemas simples de tuberías.</w:t>
            </w:r>
          </w:p>
        </w:tc>
        <w:tc>
          <w:tcPr>
            <w:tcW w:w="4238" w:type="dxa"/>
          </w:tcPr>
          <w:p w:rsidR="00DB6A21" w:rsidRPr="00DB6A21" w:rsidRDefault="002B3A15" w:rsidP="00DB6A21">
            <w:pPr>
              <w:ind w:left="360"/>
              <w:rPr>
                <w:rFonts w:ascii="Arial" w:hAnsi="Arial" w:cs="Arial"/>
                <w:bCs/>
                <w:sz w:val="22"/>
                <w:szCs w:val="24"/>
                <w:lang w:val="es-CR" w:eastAsia="es-CR"/>
              </w:rPr>
            </w:pPr>
            <w:r>
              <w:rPr>
                <w:rFonts w:ascii="Arial" w:hAnsi="Arial" w:cs="Arial"/>
                <w:bCs/>
                <w:sz w:val="22"/>
                <w:szCs w:val="24"/>
                <w:lang w:val="es-CR" w:eastAsia="es-CR"/>
              </w:rPr>
              <w:t>20</w:t>
            </w:r>
            <w:r w:rsidR="00DB6A21">
              <w:rPr>
                <w:rFonts w:ascii="Arial" w:hAnsi="Arial" w:cs="Arial"/>
                <w:bCs/>
                <w:sz w:val="22"/>
                <w:szCs w:val="24"/>
                <w:lang w:val="es-CR" w:eastAsia="es-CR"/>
              </w:rPr>
              <w:t xml:space="preserve"> </w:t>
            </w:r>
            <w:r>
              <w:rPr>
                <w:rFonts w:ascii="Arial" w:hAnsi="Arial" w:cs="Arial"/>
                <w:bCs/>
                <w:sz w:val="22"/>
                <w:szCs w:val="24"/>
                <w:lang w:val="es-CR" w:eastAsia="es-CR"/>
              </w:rPr>
              <w:t xml:space="preserve">y 27 </w:t>
            </w:r>
            <w:r w:rsidR="00DB6A21">
              <w:rPr>
                <w:rFonts w:ascii="Arial" w:hAnsi="Arial" w:cs="Arial"/>
                <w:bCs/>
                <w:sz w:val="22"/>
                <w:szCs w:val="24"/>
                <w:lang w:val="es-CR" w:eastAsia="es-CR"/>
              </w:rPr>
              <w:t xml:space="preserve">de </w:t>
            </w:r>
            <w:r>
              <w:rPr>
                <w:rFonts w:ascii="Arial" w:hAnsi="Arial" w:cs="Arial"/>
                <w:bCs/>
                <w:sz w:val="22"/>
                <w:szCs w:val="24"/>
                <w:lang w:val="es-CR" w:eastAsia="es-CR"/>
              </w:rPr>
              <w:t>agosto</w:t>
            </w:r>
            <w:r w:rsidR="00DB6A21">
              <w:rPr>
                <w:rFonts w:ascii="Arial" w:hAnsi="Arial" w:cs="Arial"/>
                <w:bCs/>
                <w:sz w:val="22"/>
                <w:szCs w:val="24"/>
                <w:lang w:val="es-CR" w:eastAsia="es-CR"/>
              </w:rPr>
              <w:t xml:space="preserve"> de 2018</w:t>
            </w:r>
          </w:p>
        </w:tc>
      </w:tr>
      <w:tr w:rsidR="00DB6A21" w:rsidRPr="00DB6A21" w:rsidTr="0074355F">
        <w:tc>
          <w:tcPr>
            <w:tcW w:w="5797" w:type="dxa"/>
          </w:tcPr>
          <w:p w:rsidR="00DB6A21" w:rsidRPr="00DB6A21" w:rsidRDefault="00DB6A21" w:rsidP="00DB6A21">
            <w:pPr>
              <w:ind w:left="360"/>
              <w:rPr>
                <w:rFonts w:ascii="Arial" w:hAnsi="Arial" w:cs="Arial"/>
                <w:bCs/>
                <w:sz w:val="22"/>
                <w:szCs w:val="24"/>
                <w:lang w:val="es-CR" w:eastAsia="es-CR"/>
              </w:rPr>
            </w:pPr>
            <w:r w:rsidRPr="00DB6A21">
              <w:rPr>
                <w:rFonts w:ascii="Arial" w:hAnsi="Arial" w:cs="Arial"/>
                <w:bCs/>
                <w:sz w:val="22"/>
                <w:szCs w:val="24"/>
                <w:lang w:val="es-CR" w:eastAsia="es-CR"/>
              </w:rPr>
              <w:t>Elementos que componen el diseño de conducciones y tuberías: presión, caudal, presión, golpe de ariete, tanques quiebra-gradientes, accesorios en conducciones, velocidades permisibles.</w:t>
            </w:r>
          </w:p>
        </w:tc>
        <w:tc>
          <w:tcPr>
            <w:tcW w:w="4238" w:type="dxa"/>
          </w:tcPr>
          <w:p w:rsidR="00DB6A21" w:rsidRDefault="002B3A15" w:rsidP="00DB6A21">
            <w:pPr>
              <w:ind w:left="360"/>
              <w:rPr>
                <w:rFonts w:ascii="Arial" w:hAnsi="Arial" w:cs="Arial"/>
                <w:bCs/>
                <w:sz w:val="22"/>
                <w:szCs w:val="24"/>
                <w:lang w:val="es-CR" w:eastAsia="es-CR"/>
              </w:rPr>
            </w:pPr>
            <w:r>
              <w:rPr>
                <w:rFonts w:ascii="Arial" w:hAnsi="Arial" w:cs="Arial"/>
                <w:bCs/>
                <w:sz w:val="22"/>
                <w:szCs w:val="24"/>
                <w:lang w:val="es-CR" w:eastAsia="es-CR"/>
              </w:rPr>
              <w:t>3</w:t>
            </w:r>
            <w:r w:rsidR="00DB6A21">
              <w:rPr>
                <w:rFonts w:ascii="Arial" w:hAnsi="Arial" w:cs="Arial"/>
                <w:bCs/>
                <w:sz w:val="22"/>
                <w:szCs w:val="24"/>
                <w:lang w:val="es-CR" w:eastAsia="es-CR"/>
              </w:rPr>
              <w:t xml:space="preserve"> de </w:t>
            </w:r>
            <w:r>
              <w:rPr>
                <w:rFonts w:ascii="Arial" w:hAnsi="Arial" w:cs="Arial"/>
                <w:bCs/>
                <w:sz w:val="22"/>
                <w:szCs w:val="24"/>
                <w:lang w:val="es-CR" w:eastAsia="es-CR"/>
              </w:rPr>
              <w:t>setiembre</w:t>
            </w:r>
            <w:r w:rsidR="00DB6A21">
              <w:rPr>
                <w:rFonts w:ascii="Arial" w:hAnsi="Arial" w:cs="Arial"/>
                <w:bCs/>
                <w:sz w:val="22"/>
                <w:szCs w:val="24"/>
                <w:lang w:val="es-CR" w:eastAsia="es-CR"/>
              </w:rPr>
              <w:t xml:space="preserve"> de 2018</w:t>
            </w:r>
          </w:p>
          <w:p w:rsidR="006B58ED" w:rsidRPr="00DB6A21" w:rsidRDefault="002B3A15" w:rsidP="00DB6A21">
            <w:pPr>
              <w:ind w:left="360"/>
              <w:rPr>
                <w:rFonts w:ascii="Arial" w:hAnsi="Arial" w:cs="Arial"/>
                <w:bCs/>
                <w:sz w:val="22"/>
                <w:szCs w:val="24"/>
                <w:lang w:val="es-CR" w:eastAsia="es-CR"/>
              </w:rPr>
            </w:pPr>
            <w:r>
              <w:rPr>
                <w:rFonts w:ascii="Arial" w:hAnsi="Arial" w:cs="Arial"/>
                <w:bCs/>
                <w:sz w:val="22"/>
                <w:szCs w:val="24"/>
                <w:lang w:val="es-CR" w:eastAsia="es-CR"/>
              </w:rPr>
              <w:t>10</w:t>
            </w:r>
            <w:r w:rsidR="006B58ED">
              <w:rPr>
                <w:rFonts w:ascii="Arial" w:hAnsi="Arial" w:cs="Arial"/>
                <w:bCs/>
                <w:sz w:val="22"/>
                <w:szCs w:val="24"/>
                <w:lang w:val="es-CR" w:eastAsia="es-CR"/>
              </w:rPr>
              <w:t xml:space="preserve"> de </w:t>
            </w:r>
            <w:r>
              <w:rPr>
                <w:rFonts w:ascii="Arial" w:hAnsi="Arial" w:cs="Arial"/>
                <w:bCs/>
                <w:sz w:val="22"/>
                <w:szCs w:val="24"/>
                <w:lang w:val="es-CR" w:eastAsia="es-CR"/>
              </w:rPr>
              <w:t>setiembre</w:t>
            </w:r>
            <w:r w:rsidR="006B58ED">
              <w:rPr>
                <w:rFonts w:ascii="Arial" w:hAnsi="Arial" w:cs="Arial"/>
                <w:bCs/>
                <w:sz w:val="22"/>
                <w:szCs w:val="24"/>
                <w:lang w:val="es-CR" w:eastAsia="es-CR"/>
              </w:rPr>
              <w:t xml:space="preserve"> de 2018</w:t>
            </w:r>
          </w:p>
        </w:tc>
      </w:tr>
      <w:tr w:rsidR="006B58ED" w:rsidRPr="00DB6A21" w:rsidTr="0074355F">
        <w:tc>
          <w:tcPr>
            <w:tcW w:w="5797" w:type="dxa"/>
          </w:tcPr>
          <w:p w:rsidR="006B58ED" w:rsidRPr="00DB6A21" w:rsidRDefault="006B58ED" w:rsidP="00C21B3A">
            <w:pPr>
              <w:ind w:left="360"/>
              <w:rPr>
                <w:rFonts w:ascii="Arial" w:hAnsi="Arial" w:cs="Arial"/>
                <w:bCs/>
                <w:sz w:val="22"/>
                <w:szCs w:val="24"/>
                <w:lang w:val="es-CR" w:eastAsia="es-CR"/>
              </w:rPr>
            </w:pPr>
            <w:r>
              <w:rPr>
                <w:rFonts w:ascii="Arial" w:hAnsi="Arial" w:cs="Arial"/>
                <w:bCs/>
                <w:sz w:val="22"/>
                <w:szCs w:val="24"/>
                <w:lang w:val="es-CR" w:eastAsia="es-CR"/>
              </w:rPr>
              <w:t>EXAMEN PARCIAL 1</w:t>
            </w:r>
          </w:p>
        </w:tc>
        <w:tc>
          <w:tcPr>
            <w:tcW w:w="4238" w:type="dxa"/>
          </w:tcPr>
          <w:p w:rsidR="006B58ED" w:rsidRDefault="006B58ED" w:rsidP="00C21B3A">
            <w:pPr>
              <w:ind w:left="360"/>
              <w:rPr>
                <w:rFonts w:ascii="Arial" w:hAnsi="Arial" w:cs="Arial"/>
                <w:bCs/>
                <w:sz w:val="22"/>
                <w:szCs w:val="24"/>
                <w:lang w:val="es-CR" w:eastAsia="es-CR"/>
              </w:rPr>
            </w:pPr>
            <w:r>
              <w:rPr>
                <w:rFonts w:ascii="Arial" w:hAnsi="Arial" w:cs="Arial"/>
                <w:bCs/>
                <w:sz w:val="22"/>
                <w:szCs w:val="24"/>
                <w:lang w:val="es-CR" w:eastAsia="es-CR"/>
              </w:rPr>
              <w:t>1</w:t>
            </w:r>
            <w:r w:rsidR="002B3A15">
              <w:rPr>
                <w:rFonts w:ascii="Arial" w:hAnsi="Arial" w:cs="Arial"/>
                <w:bCs/>
                <w:sz w:val="22"/>
                <w:szCs w:val="24"/>
                <w:lang w:val="es-CR" w:eastAsia="es-CR"/>
              </w:rPr>
              <w:t>7</w:t>
            </w:r>
            <w:r>
              <w:rPr>
                <w:rFonts w:ascii="Arial" w:hAnsi="Arial" w:cs="Arial"/>
                <w:bCs/>
                <w:sz w:val="22"/>
                <w:szCs w:val="24"/>
                <w:lang w:val="es-CR" w:eastAsia="es-CR"/>
              </w:rPr>
              <w:t xml:space="preserve"> de </w:t>
            </w:r>
            <w:r w:rsidR="002B3A15">
              <w:rPr>
                <w:rFonts w:ascii="Arial" w:hAnsi="Arial" w:cs="Arial"/>
                <w:bCs/>
                <w:sz w:val="22"/>
                <w:szCs w:val="24"/>
                <w:lang w:val="es-CR" w:eastAsia="es-CR"/>
              </w:rPr>
              <w:t>setiembre</w:t>
            </w:r>
            <w:r>
              <w:rPr>
                <w:rFonts w:ascii="Arial" w:hAnsi="Arial" w:cs="Arial"/>
                <w:bCs/>
                <w:sz w:val="22"/>
                <w:szCs w:val="24"/>
                <w:lang w:val="es-CR" w:eastAsia="es-CR"/>
              </w:rPr>
              <w:t xml:space="preserve"> de 2018</w:t>
            </w:r>
          </w:p>
        </w:tc>
      </w:tr>
      <w:tr w:rsidR="006B58ED" w:rsidRPr="00DB6A21" w:rsidTr="0074355F">
        <w:tc>
          <w:tcPr>
            <w:tcW w:w="5797" w:type="dxa"/>
          </w:tcPr>
          <w:p w:rsidR="006B58ED" w:rsidRPr="00DB6A21" w:rsidRDefault="006B58ED" w:rsidP="00C21B3A">
            <w:pPr>
              <w:ind w:left="360"/>
              <w:rPr>
                <w:rFonts w:ascii="Arial" w:hAnsi="Arial" w:cs="Arial"/>
                <w:bCs/>
                <w:sz w:val="22"/>
                <w:szCs w:val="24"/>
                <w:lang w:val="es-CR" w:eastAsia="es-CR"/>
              </w:rPr>
            </w:pPr>
            <w:r>
              <w:rPr>
                <w:rFonts w:ascii="Arial" w:hAnsi="Arial" w:cs="Arial"/>
                <w:bCs/>
                <w:sz w:val="22"/>
                <w:szCs w:val="24"/>
                <w:lang w:val="es-CR" w:eastAsia="es-CR"/>
              </w:rPr>
              <w:t>GIRA DE CAMPO</w:t>
            </w:r>
          </w:p>
        </w:tc>
        <w:tc>
          <w:tcPr>
            <w:tcW w:w="4238" w:type="dxa"/>
          </w:tcPr>
          <w:p w:rsidR="006B58ED" w:rsidRDefault="002B3A15" w:rsidP="00C21B3A">
            <w:pPr>
              <w:ind w:left="360"/>
              <w:rPr>
                <w:rFonts w:ascii="Arial" w:hAnsi="Arial" w:cs="Arial"/>
                <w:bCs/>
                <w:sz w:val="22"/>
                <w:szCs w:val="24"/>
                <w:lang w:val="es-CR" w:eastAsia="es-CR"/>
              </w:rPr>
            </w:pPr>
            <w:r>
              <w:rPr>
                <w:rFonts w:ascii="Arial" w:hAnsi="Arial" w:cs="Arial"/>
                <w:bCs/>
                <w:sz w:val="22"/>
                <w:szCs w:val="24"/>
                <w:lang w:val="es-CR" w:eastAsia="es-CR"/>
              </w:rPr>
              <w:t>24</w:t>
            </w:r>
            <w:r w:rsidR="006B58ED">
              <w:rPr>
                <w:rFonts w:ascii="Arial" w:hAnsi="Arial" w:cs="Arial"/>
                <w:bCs/>
                <w:sz w:val="22"/>
                <w:szCs w:val="24"/>
                <w:lang w:val="es-CR" w:eastAsia="es-CR"/>
              </w:rPr>
              <w:t xml:space="preserve"> de </w:t>
            </w:r>
            <w:r>
              <w:rPr>
                <w:rFonts w:ascii="Arial" w:hAnsi="Arial" w:cs="Arial"/>
                <w:bCs/>
                <w:sz w:val="22"/>
                <w:szCs w:val="24"/>
                <w:lang w:val="es-CR" w:eastAsia="es-CR"/>
              </w:rPr>
              <w:t>setiembre</w:t>
            </w:r>
            <w:r w:rsidR="006B58ED">
              <w:rPr>
                <w:rFonts w:ascii="Arial" w:hAnsi="Arial" w:cs="Arial"/>
                <w:bCs/>
                <w:sz w:val="22"/>
                <w:szCs w:val="24"/>
                <w:lang w:val="es-CR" w:eastAsia="es-CR"/>
              </w:rPr>
              <w:t xml:space="preserve"> </w:t>
            </w:r>
            <w:r>
              <w:rPr>
                <w:rFonts w:ascii="Arial" w:hAnsi="Arial" w:cs="Arial"/>
                <w:bCs/>
                <w:sz w:val="22"/>
                <w:szCs w:val="24"/>
                <w:lang w:val="es-CR" w:eastAsia="es-CR"/>
              </w:rPr>
              <w:t>de 2018</w:t>
            </w:r>
          </w:p>
        </w:tc>
      </w:tr>
      <w:tr w:rsidR="006B58ED" w:rsidRPr="00DB6A21" w:rsidTr="0074355F">
        <w:tc>
          <w:tcPr>
            <w:tcW w:w="5797" w:type="dxa"/>
          </w:tcPr>
          <w:p w:rsidR="006B58ED" w:rsidRPr="00DB6A21" w:rsidRDefault="006B58ED" w:rsidP="00C21B3A">
            <w:pPr>
              <w:ind w:left="360"/>
              <w:rPr>
                <w:rFonts w:ascii="Arial" w:hAnsi="Arial" w:cs="Arial"/>
                <w:bCs/>
                <w:sz w:val="22"/>
                <w:szCs w:val="24"/>
                <w:lang w:val="es-CR" w:eastAsia="es-CR"/>
              </w:rPr>
            </w:pPr>
            <w:r w:rsidRPr="00DB6A21">
              <w:rPr>
                <w:rFonts w:ascii="Arial" w:hAnsi="Arial" w:cs="Arial"/>
                <w:bCs/>
                <w:sz w:val="22"/>
                <w:szCs w:val="24"/>
                <w:lang w:val="es-CR" w:eastAsia="es-CR"/>
              </w:rPr>
              <w:t>Pérdidas Hidráulicas, volumétricas y mecánicas.</w:t>
            </w:r>
          </w:p>
        </w:tc>
        <w:tc>
          <w:tcPr>
            <w:tcW w:w="4238" w:type="dxa"/>
          </w:tcPr>
          <w:p w:rsidR="006B58ED" w:rsidRPr="00DB6A21" w:rsidRDefault="002B3A15" w:rsidP="00C21B3A">
            <w:pPr>
              <w:ind w:left="360"/>
              <w:rPr>
                <w:rFonts w:ascii="Arial" w:hAnsi="Arial" w:cs="Arial"/>
                <w:bCs/>
                <w:sz w:val="22"/>
                <w:szCs w:val="24"/>
                <w:lang w:val="es-CR" w:eastAsia="es-CR"/>
              </w:rPr>
            </w:pPr>
            <w:r>
              <w:rPr>
                <w:rFonts w:ascii="Arial" w:hAnsi="Arial" w:cs="Arial"/>
                <w:bCs/>
                <w:sz w:val="22"/>
                <w:szCs w:val="24"/>
                <w:lang w:val="es-CR" w:eastAsia="es-CR"/>
              </w:rPr>
              <w:t>1</w:t>
            </w:r>
            <w:r w:rsidR="006B58ED">
              <w:rPr>
                <w:rFonts w:ascii="Arial" w:hAnsi="Arial" w:cs="Arial"/>
                <w:bCs/>
                <w:sz w:val="22"/>
                <w:szCs w:val="24"/>
                <w:lang w:val="es-CR" w:eastAsia="es-CR"/>
              </w:rPr>
              <w:t xml:space="preserve"> de </w:t>
            </w:r>
            <w:r>
              <w:rPr>
                <w:rFonts w:ascii="Arial" w:hAnsi="Arial" w:cs="Arial"/>
                <w:bCs/>
                <w:sz w:val="22"/>
                <w:szCs w:val="24"/>
                <w:lang w:val="es-CR" w:eastAsia="es-CR"/>
              </w:rPr>
              <w:t>octubre</w:t>
            </w:r>
            <w:r w:rsidR="006B58ED">
              <w:rPr>
                <w:rFonts w:ascii="Arial" w:hAnsi="Arial" w:cs="Arial"/>
                <w:bCs/>
                <w:sz w:val="22"/>
                <w:szCs w:val="24"/>
                <w:lang w:val="es-CR" w:eastAsia="es-CR"/>
              </w:rPr>
              <w:t xml:space="preserve"> de 2018</w:t>
            </w:r>
          </w:p>
        </w:tc>
      </w:tr>
      <w:tr w:rsidR="006B58ED" w:rsidRPr="00DB6A21" w:rsidTr="0074355F">
        <w:tc>
          <w:tcPr>
            <w:tcW w:w="5797" w:type="dxa"/>
          </w:tcPr>
          <w:p w:rsidR="006B58ED" w:rsidRPr="00DB6A21" w:rsidRDefault="006B58ED" w:rsidP="00C21B3A">
            <w:pPr>
              <w:ind w:left="360"/>
              <w:rPr>
                <w:rFonts w:ascii="Arial" w:hAnsi="Arial" w:cs="Arial"/>
                <w:bCs/>
                <w:sz w:val="22"/>
                <w:szCs w:val="24"/>
                <w:lang w:val="es-CR" w:eastAsia="es-CR"/>
              </w:rPr>
            </w:pPr>
            <w:r w:rsidRPr="00DB6A21">
              <w:rPr>
                <w:rFonts w:ascii="Arial" w:hAnsi="Arial" w:cs="Arial"/>
                <w:bCs/>
                <w:sz w:val="22"/>
                <w:szCs w:val="24"/>
                <w:lang w:val="es-CR" w:eastAsia="es-CR"/>
              </w:rPr>
              <w:lastRenderedPageBreak/>
              <w:t>Máquinas Hidráulicas y sistemas de Bombeo: generalidades, definiciones, turbinas Hidráulicas, bombas, elementos constitutivos, bombas en serie y paralelo.</w:t>
            </w:r>
          </w:p>
        </w:tc>
        <w:tc>
          <w:tcPr>
            <w:tcW w:w="4238" w:type="dxa"/>
          </w:tcPr>
          <w:p w:rsidR="006B58ED" w:rsidRPr="00DB6A21" w:rsidRDefault="002B3A15" w:rsidP="00C21B3A">
            <w:pPr>
              <w:ind w:left="360"/>
              <w:rPr>
                <w:rFonts w:ascii="Arial" w:hAnsi="Arial" w:cs="Arial"/>
                <w:bCs/>
                <w:sz w:val="22"/>
                <w:szCs w:val="24"/>
                <w:lang w:val="es-CR" w:eastAsia="es-CR"/>
              </w:rPr>
            </w:pPr>
            <w:r>
              <w:rPr>
                <w:rFonts w:ascii="Arial" w:hAnsi="Arial" w:cs="Arial"/>
                <w:bCs/>
                <w:sz w:val="22"/>
                <w:szCs w:val="24"/>
                <w:lang w:val="es-CR" w:eastAsia="es-CR"/>
              </w:rPr>
              <w:t>8</w:t>
            </w:r>
            <w:r w:rsidR="006B58ED">
              <w:rPr>
                <w:rFonts w:ascii="Arial" w:hAnsi="Arial" w:cs="Arial"/>
                <w:bCs/>
                <w:sz w:val="22"/>
                <w:szCs w:val="24"/>
                <w:lang w:val="es-CR" w:eastAsia="es-CR"/>
              </w:rPr>
              <w:t xml:space="preserve"> de </w:t>
            </w:r>
            <w:r>
              <w:rPr>
                <w:rFonts w:ascii="Arial" w:hAnsi="Arial" w:cs="Arial"/>
                <w:bCs/>
                <w:sz w:val="22"/>
                <w:szCs w:val="24"/>
                <w:lang w:val="es-CR" w:eastAsia="es-CR"/>
              </w:rPr>
              <w:t>octubre</w:t>
            </w:r>
            <w:r w:rsidR="006B58ED">
              <w:rPr>
                <w:rFonts w:ascii="Arial" w:hAnsi="Arial" w:cs="Arial"/>
                <w:bCs/>
                <w:sz w:val="22"/>
                <w:szCs w:val="24"/>
                <w:lang w:val="es-CR" w:eastAsia="es-CR"/>
              </w:rPr>
              <w:t xml:space="preserve"> de 2018</w:t>
            </w:r>
          </w:p>
        </w:tc>
      </w:tr>
      <w:tr w:rsidR="006B58ED" w:rsidRPr="00DB6A21" w:rsidTr="0074355F">
        <w:tc>
          <w:tcPr>
            <w:tcW w:w="5797" w:type="dxa"/>
          </w:tcPr>
          <w:p w:rsidR="006B58ED" w:rsidRPr="00DB6A21" w:rsidRDefault="006B58ED" w:rsidP="00C21B3A">
            <w:pPr>
              <w:ind w:left="360"/>
              <w:rPr>
                <w:rFonts w:ascii="Arial" w:hAnsi="Arial" w:cs="Arial"/>
                <w:bCs/>
                <w:sz w:val="22"/>
                <w:szCs w:val="24"/>
                <w:lang w:val="es-CR" w:eastAsia="es-CR"/>
              </w:rPr>
            </w:pPr>
            <w:r>
              <w:rPr>
                <w:rFonts w:ascii="Arial" w:hAnsi="Arial" w:cs="Arial"/>
                <w:bCs/>
                <w:sz w:val="22"/>
                <w:szCs w:val="24"/>
                <w:lang w:val="es-CR" w:eastAsia="es-CR"/>
              </w:rPr>
              <w:t>EXAMEN PARCIAL 2</w:t>
            </w:r>
          </w:p>
        </w:tc>
        <w:tc>
          <w:tcPr>
            <w:tcW w:w="4238" w:type="dxa"/>
          </w:tcPr>
          <w:p w:rsidR="006B58ED" w:rsidRPr="00DB6A21" w:rsidRDefault="002B3A15" w:rsidP="00C21B3A">
            <w:pPr>
              <w:ind w:left="360"/>
              <w:rPr>
                <w:rFonts w:ascii="Arial" w:hAnsi="Arial" w:cs="Arial"/>
                <w:bCs/>
                <w:sz w:val="22"/>
                <w:szCs w:val="24"/>
                <w:lang w:val="es-CR" w:eastAsia="es-CR"/>
              </w:rPr>
            </w:pPr>
            <w:r>
              <w:rPr>
                <w:rFonts w:ascii="Arial" w:hAnsi="Arial" w:cs="Arial"/>
                <w:bCs/>
                <w:sz w:val="22"/>
                <w:szCs w:val="24"/>
                <w:lang w:val="es-CR" w:eastAsia="es-CR"/>
              </w:rPr>
              <w:t>15</w:t>
            </w:r>
            <w:r w:rsidR="006B58ED">
              <w:rPr>
                <w:rFonts w:ascii="Arial" w:hAnsi="Arial" w:cs="Arial"/>
                <w:bCs/>
                <w:sz w:val="22"/>
                <w:szCs w:val="24"/>
                <w:lang w:val="es-CR" w:eastAsia="es-CR"/>
              </w:rPr>
              <w:t xml:space="preserve"> de </w:t>
            </w:r>
            <w:r>
              <w:rPr>
                <w:rFonts w:ascii="Arial" w:hAnsi="Arial" w:cs="Arial"/>
                <w:bCs/>
                <w:sz w:val="22"/>
                <w:szCs w:val="24"/>
                <w:lang w:val="es-CR" w:eastAsia="es-CR"/>
              </w:rPr>
              <w:t>octubre</w:t>
            </w:r>
            <w:r w:rsidR="006B58ED">
              <w:rPr>
                <w:rFonts w:ascii="Arial" w:hAnsi="Arial" w:cs="Arial"/>
                <w:bCs/>
                <w:sz w:val="22"/>
                <w:szCs w:val="24"/>
                <w:lang w:val="es-CR" w:eastAsia="es-CR"/>
              </w:rPr>
              <w:t xml:space="preserve"> de 2018</w:t>
            </w:r>
          </w:p>
        </w:tc>
      </w:tr>
      <w:tr w:rsidR="006B58ED" w:rsidRPr="00DB6A21" w:rsidTr="0074355F">
        <w:tc>
          <w:tcPr>
            <w:tcW w:w="5797" w:type="dxa"/>
          </w:tcPr>
          <w:p w:rsidR="006B58ED" w:rsidRPr="00DB6A21" w:rsidRDefault="006B58ED" w:rsidP="00C21B3A">
            <w:pPr>
              <w:ind w:left="360"/>
              <w:rPr>
                <w:rFonts w:ascii="Arial" w:hAnsi="Arial" w:cs="Arial"/>
                <w:bCs/>
                <w:sz w:val="22"/>
                <w:szCs w:val="24"/>
                <w:lang w:val="es-CR" w:eastAsia="es-CR"/>
              </w:rPr>
            </w:pPr>
            <w:r>
              <w:rPr>
                <w:rFonts w:ascii="Arial" w:hAnsi="Arial" w:cs="Arial"/>
                <w:bCs/>
                <w:sz w:val="22"/>
                <w:szCs w:val="24"/>
                <w:lang w:val="es-CR" w:eastAsia="es-CR"/>
              </w:rPr>
              <w:t>GIRA DE CAMPO</w:t>
            </w:r>
          </w:p>
        </w:tc>
        <w:tc>
          <w:tcPr>
            <w:tcW w:w="4238" w:type="dxa"/>
          </w:tcPr>
          <w:p w:rsidR="006B58ED" w:rsidRDefault="006B58ED" w:rsidP="006B58ED">
            <w:pPr>
              <w:ind w:left="360"/>
              <w:rPr>
                <w:rFonts w:ascii="Arial" w:hAnsi="Arial" w:cs="Arial"/>
                <w:bCs/>
                <w:sz w:val="22"/>
                <w:szCs w:val="24"/>
                <w:lang w:val="es-CR" w:eastAsia="es-CR"/>
              </w:rPr>
            </w:pPr>
            <w:r>
              <w:rPr>
                <w:rFonts w:ascii="Arial" w:hAnsi="Arial" w:cs="Arial"/>
                <w:bCs/>
                <w:sz w:val="22"/>
                <w:szCs w:val="24"/>
                <w:lang w:val="es-CR" w:eastAsia="es-CR"/>
              </w:rPr>
              <w:t>2</w:t>
            </w:r>
            <w:r w:rsidR="002B3A15">
              <w:rPr>
                <w:rFonts w:ascii="Arial" w:hAnsi="Arial" w:cs="Arial"/>
                <w:bCs/>
                <w:sz w:val="22"/>
                <w:szCs w:val="24"/>
                <w:lang w:val="es-CR" w:eastAsia="es-CR"/>
              </w:rPr>
              <w:t>2</w:t>
            </w:r>
            <w:r>
              <w:rPr>
                <w:rFonts w:ascii="Arial" w:hAnsi="Arial" w:cs="Arial"/>
                <w:bCs/>
                <w:sz w:val="22"/>
                <w:szCs w:val="24"/>
                <w:lang w:val="es-CR" w:eastAsia="es-CR"/>
              </w:rPr>
              <w:t xml:space="preserve"> de </w:t>
            </w:r>
            <w:r w:rsidR="002B3A15">
              <w:rPr>
                <w:rFonts w:ascii="Arial" w:hAnsi="Arial" w:cs="Arial"/>
                <w:bCs/>
                <w:sz w:val="22"/>
                <w:szCs w:val="24"/>
                <w:lang w:val="es-CR" w:eastAsia="es-CR"/>
              </w:rPr>
              <w:t>octubre</w:t>
            </w:r>
            <w:r>
              <w:rPr>
                <w:rFonts w:ascii="Arial" w:hAnsi="Arial" w:cs="Arial"/>
                <w:bCs/>
                <w:sz w:val="22"/>
                <w:szCs w:val="24"/>
                <w:lang w:val="es-CR" w:eastAsia="es-CR"/>
              </w:rPr>
              <w:t xml:space="preserve"> </w:t>
            </w:r>
            <w:r w:rsidR="002B3A15">
              <w:rPr>
                <w:rFonts w:ascii="Arial" w:hAnsi="Arial" w:cs="Arial"/>
                <w:bCs/>
                <w:sz w:val="22"/>
                <w:szCs w:val="24"/>
                <w:lang w:val="es-CR" w:eastAsia="es-CR"/>
              </w:rPr>
              <w:t>2018</w:t>
            </w:r>
          </w:p>
        </w:tc>
      </w:tr>
      <w:tr w:rsidR="006B58ED" w:rsidRPr="00DB6A21" w:rsidTr="0074355F">
        <w:tc>
          <w:tcPr>
            <w:tcW w:w="5797" w:type="dxa"/>
          </w:tcPr>
          <w:p w:rsidR="006B58ED" w:rsidRPr="00DB6A21" w:rsidRDefault="006B58ED" w:rsidP="00C21B3A">
            <w:pPr>
              <w:ind w:left="360"/>
              <w:rPr>
                <w:rFonts w:ascii="Arial" w:hAnsi="Arial" w:cs="Arial"/>
                <w:bCs/>
                <w:sz w:val="22"/>
                <w:szCs w:val="24"/>
                <w:lang w:val="es-CR" w:eastAsia="es-CR"/>
              </w:rPr>
            </w:pPr>
            <w:r w:rsidRPr="00DB6A21">
              <w:rPr>
                <w:rFonts w:ascii="Arial" w:hAnsi="Arial" w:cs="Arial"/>
                <w:bCs/>
                <w:sz w:val="22"/>
                <w:szCs w:val="24"/>
                <w:lang w:val="es-CR" w:eastAsia="es-CR"/>
              </w:rPr>
              <w:t>Principios de Energía, energía específica, fuerza específica, aplicaciones.</w:t>
            </w:r>
          </w:p>
        </w:tc>
        <w:tc>
          <w:tcPr>
            <w:tcW w:w="4238" w:type="dxa"/>
          </w:tcPr>
          <w:p w:rsidR="006B58ED" w:rsidRPr="00DB6A21" w:rsidRDefault="002B3A15" w:rsidP="00C21B3A">
            <w:pPr>
              <w:ind w:left="360"/>
              <w:rPr>
                <w:rFonts w:ascii="Arial" w:hAnsi="Arial" w:cs="Arial"/>
                <w:bCs/>
                <w:sz w:val="22"/>
                <w:szCs w:val="24"/>
                <w:lang w:val="es-CR" w:eastAsia="es-CR"/>
              </w:rPr>
            </w:pPr>
            <w:r>
              <w:rPr>
                <w:rFonts w:ascii="Arial" w:hAnsi="Arial" w:cs="Arial"/>
                <w:bCs/>
                <w:sz w:val="22"/>
                <w:szCs w:val="24"/>
                <w:lang w:val="es-CR" w:eastAsia="es-CR"/>
              </w:rPr>
              <w:t>29 de octubre y 5</w:t>
            </w:r>
            <w:r w:rsidR="006B58ED">
              <w:rPr>
                <w:rFonts w:ascii="Arial" w:hAnsi="Arial" w:cs="Arial"/>
                <w:bCs/>
                <w:sz w:val="22"/>
                <w:szCs w:val="24"/>
                <w:lang w:val="es-CR" w:eastAsia="es-CR"/>
              </w:rPr>
              <w:t xml:space="preserve"> de </w:t>
            </w:r>
            <w:r>
              <w:rPr>
                <w:rFonts w:ascii="Arial" w:hAnsi="Arial" w:cs="Arial"/>
                <w:bCs/>
                <w:sz w:val="22"/>
                <w:szCs w:val="24"/>
                <w:lang w:val="es-CR" w:eastAsia="es-CR"/>
              </w:rPr>
              <w:t>noviembre</w:t>
            </w:r>
            <w:r w:rsidR="006B58ED">
              <w:rPr>
                <w:rFonts w:ascii="Arial" w:hAnsi="Arial" w:cs="Arial"/>
                <w:bCs/>
                <w:sz w:val="22"/>
                <w:szCs w:val="24"/>
                <w:lang w:val="es-CR" w:eastAsia="es-CR"/>
              </w:rPr>
              <w:t xml:space="preserve"> de 2018</w:t>
            </w:r>
          </w:p>
        </w:tc>
      </w:tr>
      <w:tr w:rsidR="00DB6A21" w:rsidRPr="00DB6A21" w:rsidTr="0074355F">
        <w:tc>
          <w:tcPr>
            <w:tcW w:w="5797" w:type="dxa"/>
          </w:tcPr>
          <w:p w:rsidR="00DB6A21" w:rsidRPr="00DB6A21" w:rsidRDefault="00DB6A21" w:rsidP="00DB6A21">
            <w:pPr>
              <w:ind w:left="360"/>
              <w:rPr>
                <w:rFonts w:ascii="Arial" w:hAnsi="Arial" w:cs="Arial"/>
                <w:bCs/>
                <w:sz w:val="22"/>
                <w:szCs w:val="24"/>
                <w:lang w:val="es-CR" w:eastAsia="es-CR"/>
              </w:rPr>
            </w:pPr>
            <w:r w:rsidRPr="00DB6A21">
              <w:rPr>
                <w:rFonts w:ascii="Arial" w:hAnsi="Arial" w:cs="Arial"/>
                <w:bCs/>
                <w:sz w:val="22"/>
                <w:szCs w:val="24"/>
                <w:lang w:val="es-CR" w:eastAsia="es-CR"/>
              </w:rPr>
              <w:t>Flujo en superficie libre: introducción, clasificación, propiedades geométricas e hidráulicas de los canales, velocidad en canales.</w:t>
            </w:r>
          </w:p>
        </w:tc>
        <w:tc>
          <w:tcPr>
            <w:tcW w:w="4238" w:type="dxa"/>
          </w:tcPr>
          <w:p w:rsidR="00DB6A21" w:rsidRPr="00DB6A21" w:rsidRDefault="0074355F" w:rsidP="00DB6A21">
            <w:pPr>
              <w:ind w:left="360"/>
              <w:rPr>
                <w:rFonts w:ascii="Arial" w:hAnsi="Arial" w:cs="Arial"/>
                <w:bCs/>
                <w:sz w:val="22"/>
                <w:szCs w:val="24"/>
                <w:lang w:val="es-CR" w:eastAsia="es-CR"/>
              </w:rPr>
            </w:pPr>
            <w:r>
              <w:rPr>
                <w:rFonts w:ascii="Arial" w:hAnsi="Arial" w:cs="Arial"/>
                <w:bCs/>
                <w:sz w:val="22"/>
                <w:szCs w:val="24"/>
                <w:lang w:val="es-CR" w:eastAsia="es-CR"/>
              </w:rPr>
              <w:t>1</w:t>
            </w:r>
            <w:r w:rsidR="002B3A15">
              <w:rPr>
                <w:rFonts w:ascii="Arial" w:hAnsi="Arial" w:cs="Arial"/>
                <w:bCs/>
                <w:sz w:val="22"/>
                <w:szCs w:val="24"/>
                <w:lang w:val="es-CR" w:eastAsia="es-CR"/>
              </w:rPr>
              <w:t>2</w:t>
            </w:r>
            <w:r>
              <w:rPr>
                <w:rFonts w:ascii="Arial" w:hAnsi="Arial" w:cs="Arial"/>
                <w:bCs/>
                <w:sz w:val="22"/>
                <w:szCs w:val="24"/>
                <w:lang w:val="es-CR" w:eastAsia="es-CR"/>
              </w:rPr>
              <w:t xml:space="preserve"> de </w:t>
            </w:r>
            <w:r w:rsidR="002B3A15">
              <w:rPr>
                <w:rFonts w:ascii="Arial" w:hAnsi="Arial" w:cs="Arial"/>
                <w:bCs/>
                <w:sz w:val="22"/>
                <w:szCs w:val="24"/>
                <w:lang w:val="es-CR" w:eastAsia="es-CR"/>
              </w:rPr>
              <w:t>noviembre</w:t>
            </w:r>
            <w:r>
              <w:rPr>
                <w:rFonts w:ascii="Arial" w:hAnsi="Arial" w:cs="Arial"/>
                <w:bCs/>
                <w:sz w:val="22"/>
                <w:szCs w:val="24"/>
                <w:lang w:val="es-CR" w:eastAsia="es-CR"/>
              </w:rPr>
              <w:t xml:space="preserve"> de 2018</w:t>
            </w:r>
          </w:p>
        </w:tc>
      </w:tr>
      <w:tr w:rsidR="00DB6A21" w:rsidRPr="00DB6A21" w:rsidTr="0074355F">
        <w:tc>
          <w:tcPr>
            <w:tcW w:w="5797" w:type="dxa"/>
          </w:tcPr>
          <w:p w:rsidR="00DB6A21" w:rsidRPr="00DB6A21" w:rsidRDefault="00DB6A21" w:rsidP="00DB6A21">
            <w:pPr>
              <w:ind w:left="360"/>
              <w:rPr>
                <w:rFonts w:ascii="Arial" w:hAnsi="Arial" w:cs="Arial"/>
                <w:bCs/>
                <w:sz w:val="22"/>
                <w:szCs w:val="24"/>
                <w:lang w:val="es-CR" w:eastAsia="es-CR"/>
              </w:rPr>
            </w:pPr>
            <w:r w:rsidRPr="00DB6A21">
              <w:rPr>
                <w:rFonts w:ascii="Arial" w:hAnsi="Arial" w:cs="Arial"/>
                <w:bCs/>
                <w:sz w:val="22"/>
                <w:szCs w:val="24"/>
                <w:lang w:val="es-CR" w:eastAsia="es-CR"/>
              </w:rPr>
              <w:t>Canales circulares, canales compuestos, canales en flujo uniforme, canales no erosionables, canales erosionables.</w:t>
            </w:r>
          </w:p>
        </w:tc>
        <w:tc>
          <w:tcPr>
            <w:tcW w:w="4238" w:type="dxa"/>
          </w:tcPr>
          <w:p w:rsidR="00DB6A21" w:rsidRPr="00DB6A21" w:rsidRDefault="0074355F" w:rsidP="00DB6A21">
            <w:pPr>
              <w:ind w:left="360"/>
              <w:rPr>
                <w:rFonts w:ascii="Arial" w:hAnsi="Arial" w:cs="Arial"/>
                <w:bCs/>
                <w:sz w:val="22"/>
                <w:szCs w:val="24"/>
                <w:lang w:val="es-CR" w:eastAsia="es-CR"/>
              </w:rPr>
            </w:pPr>
            <w:r>
              <w:rPr>
                <w:rFonts w:ascii="Arial" w:hAnsi="Arial" w:cs="Arial"/>
                <w:bCs/>
                <w:sz w:val="22"/>
                <w:szCs w:val="24"/>
                <w:lang w:val="es-CR" w:eastAsia="es-CR"/>
              </w:rPr>
              <w:t>1</w:t>
            </w:r>
            <w:r w:rsidR="002B3A15">
              <w:rPr>
                <w:rFonts w:ascii="Arial" w:hAnsi="Arial" w:cs="Arial"/>
                <w:bCs/>
                <w:sz w:val="22"/>
                <w:szCs w:val="24"/>
                <w:lang w:val="es-CR" w:eastAsia="es-CR"/>
              </w:rPr>
              <w:t>9</w:t>
            </w:r>
            <w:r>
              <w:rPr>
                <w:rFonts w:ascii="Arial" w:hAnsi="Arial" w:cs="Arial"/>
                <w:bCs/>
                <w:sz w:val="22"/>
                <w:szCs w:val="24"/>
                <w:lang w:val="es-CR" w:eastAsia="es-CR"/>
              </w:rPr>
              <w:t xml:space="preserve"> de </w:t>
            </w:r>
            <w:r w:rsidR="002B3A15">
              <w:rPr>
                <w:rFonts w:ascii="Arial" w:hAnsi="Arial" w:cs="Arial"/>
                <w:bCs/>
                <w:sz w:val="22"/>
                <w:szCs w:val="24"/>
                <w:lang w:val="es-CR" w:eastAsia="es-CR"/>
              </w:rPr>
              <w:t>noviembre</w:t>
            </w:r>
            <w:r>
              <w:rPr>
                <w:rFonts w:ascii="Arial" w:hAnsi="Arial" w:cs="Arial"/>
                <w:bCs/>
                <w:sz w:val="22"/>
                <w:szCs w:val="24"/>
                <w:lang w:val="es-CR" w:eastAsia="es-CR"/>
              </w:rPr>
              <w:t xml:space="preserve"> de 2018</w:t>
            </w:r>
          </w:p>
        </w:tc>
      </w:tr>
      <w:tr w:rsidR="006B58ED" w:rsidRPr="00DB6A21" w:rsidTr="0074355F">
        <w:tc>
          <w:tcPr>
            <w:tcW w:w="5797" w:type="dxa"/>
          </w:tcPr>
          <w:p w:rsidR="006B58ED" w:rsidRPr="00DB6A21" w:rsidRDefault="006B58ED" w:rsidP="00C21B3A">
            <w:pPr>
              <w:ind w:left="360"/>
              <w:rPr>
                <w:rFonts w:ascii="Arial" w:hAnsi="Arial" w:cs="Arial"/>
                <w:bCs/>
                <w:sz w:val="22"/>
                <w:szCs w:val="24"/>
                <w:lang w:val="es-CR" w:eastAsia="es-CR"/>
              </w:rPr>
            </w:pPr>
            <w:r>
              <w:rPr>
                <w:rFonts w:ascii="Arial" w:hAnsi="Arial" w:cs="Arial"/>
                <w:bCs/>
                <w:sz w:val="22"/>
                <w:szCs w:val="24"/>
                <w:lang w:val="es-CR" w:eastAsia="es-CR"/>
              </w:rPr>
              <w:t>GIRA DE CAMPO</w:t>
            </w:r>
          </w:p>
        </w:tc>
        <w:tc>
          <w:tcPr>
            <w:tcW w:w="4238" w:type="dxa"/>
          </w:tcPr>
          <w:p w:rsidR="006B58ED" w:rsidRPr="00DB6A21" w:rsidRDefault="0074355F" w:rsidP="00C21B3A">
            <w:pPr>
              <w:ind w:left="360"/>
              <w:rPr>
                <w:rFonts w:ascii="Arial" w:hAnsi="Arial" w:cs="Arial"/>
                <w:bCs/>
                <w:sz w:val="22"/>
                <w:szCs w:val="24"/>
                <w:lang w:val="es-CR" w:eastAsia="es-CR"/>
              </w:rPr>
            </w:pPr>
            <w:r>
              <w:rPr>
                <w:rFonts w:ascii="Arial" w:hAnsi="Arial" w:cs="Arial"/>
                <w:bCs/>
                <w:sz w:val="22"/>
                <w:szCs w:val="24"/>
                <w:lang w:val="es-CR" w:eastAsia="es-CR"/>
              </w:rPr>
              <w:t>2</w:t>
            </w:r>
            <w:r w:rsidR="002B3A15">
              <w:rPr>
                <w:rFonts w:ascii="Arial" w:hAnsi="Arial" w:cs="Arial"/>
                <w:bCs/>
                <w:sz w:val="22"/>
                <w:szCs w:val="24"/>
                <w:lang w:val="es-CR" w:eastAsia="es-CR"/>
              </w:rPr>
              <w:t>6</w:t>
            </w:r>
            <w:r>
              <w:rPr>
                <w:rFonts w:ascii="Arial" w:hAnsi="Arial" w:cs="Arial"/>
                <w:bCs/>
                <w:sz w:val="22"/>
                <w:szCs w:val="24"/>
                <w:lang w:val="es-CR" w:eastAsia="es-CR"/>
              </w:rPr>
              <w:t xml:space="preserve"> de </w:t>
            </w:r>
            <w:r w:rsidR="002B3A15">
              <w:rPr>
                <w:rFonts w:ascii="Arial" w:hAnsi="Arial" w:cs="Arial"/>
                <w:bCs/>
                <w:sz w:val="22"/>
                <w:szCs w:val="24"/>
                <w:lang w:val="es-CR" w:eastAsia="es-CR"/>
              </w:rPr>
              <w:t>Noviembre</w:t>
            </w:r>
            <w:r>
              <w:rPr>
                <w:rFonts w:ascii="Arial" w:hAnsi="Arial" w:cs="Arial"/>
                <w:bCs/>
                <w:sz w:val="22"/>
                <w:szCs w:val="24"/>
                <w:lang w:val="es-CR" w:eastAsia="es-CR"/>
              </w:rPr>
              <w:t xml:space="preserve"> </w:t>
            </w:r>
            <w:r w:rsidR="002B3A15">
              <w:rPr>
                <w:rFonts w:ascii="Arial" w:hAnsi="Arial" w:cs="Arial"/>
                <w:bCs/>
                <w:sz w:val="22"/>
                <w:szCs w:val="24"/>
                <w:lang w:val="es-CR" w:eastAsia="es-CR"/>
              </w:rPr>
              <w:t>de 2018</w:t>
            </w:r>
            <w:bookmarkStart w:id="0" w:name="_GoBack"/>
            <w:bookmarkEnd w:id="0"/>
          </w:p>
        </w:tc>
      </w:tr>
      <w:tr w:rsidR="0074355F" w:rsidRPr="00DB6A21" w:rsidTr="0074355F">
        <w:tc>
          <w:tcPr>
            <w:tcW w:w="5797" w:type="dxa"/>
          </w:tcPr>
          <w:p w:rsidR="0074355F" w:rsidRPr="00DB6A21" w:rsidRDefault="0074355F" w:rsidP="00C21B3A">
            <w:pPr>
              <w:ind w:left="360"/>
              <w:rPr>
                <w:rFonts w:ascii="Arial" w:hAnsi="Arial" w:cs="Arial"/>
                <w:bCs/>
                <w:sz w:val="22"/>
                <w:szCs w:val="24"/>
                <w:lang w:val="es-CR" w:eastAsia="es-CR"/>
              </w:rPr>
            </w:pPr>
            <w:r>
              <w:rPr>
                <w:rFonts w:ascii="Arial" w:hAnsi="Arial" w:cs="Arial"/>
                <w:bCs/>
                <w:sz w:val="22"/>
                <w:szCs w:val="24"/>
                <w:lang w:val="es-CR" w:eastAsia="es-CR"/>
              </w:rPr>
              <w:t>EXAMEN PARCIAL 3</w:t>
            </w:r>
          </w:p>
        </w:tc>
        <w:tc>
          <w:tcPr>
            <w:tcW w:w="4238" w:type="dxa"/>
          </w:tcPr>
          <w:p w:rsidR="0074355F" w:rsidRPr="00DB6A21" w:rsidRDefault="002B3A15" w:rsidP="00C21B3A">
            <w:pPr>
              <w:ind w:left="360"/>
              <w:rPr>
                <w:rFonts w:ascii="Arial" w:hAnsi="Arial" w:cs="Arial"/>
                <w:bCs/>
                <w:sz w:val="22"/>
                <w:szCs w:val="24"/>
                <w:lang w:val="es-CR" w:eastAsia="es-CR"/>
              </w:rPr>
            </w:pPr>
            <w:r>
              <w:rPr>
                <w:rFonts w:ascii="Arial" w:hAnsi="Arial" w:cs="Arial"/>
                <w:bCs/>
                <w:sz w:val="22"/>
                <w:szCs w:val="24"/>
                <w:lang w:val="es-CR" w:eastAsia="es-CR"/>
              </w:rPr>
              <w:t xml:space="preserve">3 </w:t>
            </w:r>
            <w:r w:rsidR="0074355F">
              <w:rPr>
                <w:rFonts w:ascii="Arial" w:hAnsi="Arial" w:cs="Arial"/>
                <w:bCs/>
                <w:sz w:val="22"/>
                <w:szCs w:val="24"/>
                <w:lang w:val="es-CR" w:eastAsia="es-CR"/>
              </w:rPr>
              <w:t xml:space="preserve">de </w:t>
            </w:r>
            <w:r>
              <w:rPr>
                <w:rFonts w:ascii="Arial" w:hAnsi="Arial" w:cs="Arial"/>
                <w:bCs/>
                <w:sz w:val="22"/>
                <w:szCs w:val="24"/>
                <w:lang w:val="es-CR" w:eastAsia="es-CR"/>
              </w:rPr>
              <w:t>diciembre</w:t>
            </w:r>
            <w:r w:rsidR="0074355F">
              <w:rPr>
                <w:rFonts w:ascii="Arial" w:hAnsi="Arial" w:cs="Arial"/>
                <w:bCs/>
                <w:sz w:val="22"/>
                <w:szCs w:val="24"/>
                <w:lang w:val="es-CR" w:eastAsia="es-CR"/>
              </w:rPr>
              <w:t xml:space="preserve"> de 2018</w:t>
            </w:r>
          </w:p>
        </w:tc>
      </w:tr>
    </w:tbl>
    <w:p w:rsidR="00DB6A21" w:rsidRPr="00DB6A21" w:rsidRDefault="00DB6A21" w:rsidP="00DB6A21">
      <w:pPr>
        <w:rPr>
          <w:lang w:val="es-CR"/>
        </w:rPr>
      </w:pPr>
    </w:p>
    <w:p w:rsidR="00DB6A21" w:rsidRDefault="00DB6A21" w:rsidP="00DB6A21"/>
    <w:p w:rsidR="00DB6A21" w:rsidRPr="00DB6A21" w:rsidRDefault="00DB6A21" w:rsidP="00DB6A21"/>
    <w:p w:rsidR="0082664D" w:rsidRPr="002E3907" w:rsidRDefault="00267260" w:rsidP="0012779F">
      <w:pPr>
        <w:tabs>
          <w:tab w:val="right" w:pos="10539"/>
        </w:tabs>
        <w:rPr>
          <w:rFonts w:asciiTheme="minorHAnsi" w:hAnsiTheme="minorHAnsi" w:cstheme="minorHAnsi"/>
          <w:sz w:val="24"/>
          <w:szCs w:val="24"/>
        </w:rPr>
      </w:pPr>
      <w:r>
        <w:rPr>
          <w:rFonts w:asciiTheme="minorHAnsi" w:hAnsiTheme="minorHAnsi" w:cstheme="minorHAnsi"/>
          <w:noProof/>
          <w:sz w:val="24"/>
          <w:szCs w:val="24"/>
          <w:lang w:val="es-CR" w:eastAsia="es-CR"/>
        </w:rPr>
        <w:pict>
          <v:shape id="_x0000_s1027" type="#_x0000_t32" style="position:absolute;margin-left:-2.7pt;margin-top:4.25pt;width:525.45pt;height:.8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" strokecolor="#666 [1936]" strokeweight="1pt">
            <v:shadow color="#7f7f7f [1601]" opacity=".5" offset="1pt"/>
          </v:shape>
        </w:pict>
      </w:r>
      <w:r w:rsidR="0012779F" w:rsidRPr="002E3907">
        <w:rPr>
          <w:rFonts w:asciiTheme="minorHAnsi" w:hAnsiTheme="minorHAnsi" w:cstheme="minorHAnsi"/>
          <w:sz w:val="24"/>
          <w:szCs w:val="24"/>
        </w:rPr>
        <w:tab/>
      </w:r>
    </w:p>
    <w:p w:rsidR="00802AAF" w:rsidRPr="00802AAF" w:rsidRDefault="00332CDB" w:rsidP="00802AAF">
      <w:pPr>
        <w:pStyle w:val="Ttulo2"/>
        <w:numPr>
          <w:ilvl w:val="0"/>
          <w:numId w:val="1"/>
        </w:numPr>
        <w:jc w:val="both"/>
        <w:rPr>
          <w:rFonts w:cs="Arial"/>
          <w:szCs w:val="24"/>
          <w:lang w:val="es-CR" w:eastAsia="es-CR"/>
        </w:rPr>
      </w:pPr>
      <w:r w:rsidRPr="002E3907">
        <w:rPr>
          <w:rFonts w:asciiTheme="minorHAnsi" w:hAnsiTheme="minorHAnsi" w:cstheme="minorHAnsi"/>
          <w:szCs w:val="24"/>
        </w:rPr>
        <w:t>Bibliografía</w:t>
      </w:r>
      <w:r w:rsidR="0012779F" w:rsidRPr="002E3907">
        <w:rPr>
          <w:rFonts w:asciiTheme="minorHAnsi" w:hAnsiTheme="minorHAnsi" w:cstheme="minorHAnsi"/>
          <w:szCs w:val="24"/>
        </w:rPr>
        <w:t>:</w:t>
      </w:r>
      <w:r w:rsidR="00802AAF">
        <w:rPr>
          <w:rFonts w:asciiTheme="minorHAnsi" w:hAnsiTheme="minorHAnsi" w:cstheme="minorHAnsi"/>
          <w:szCs w:val="24"/>
        </w:rPr>
        <w:t xml:space="preserve"> </w:t>
      </w:r>
    </w:p>
    <w:p w:rsidR="00802AAF" w:rsidRPr="00802AAF" w:rsidRDefault="00802AAF" w:rsidP="00802AAF">
      <w:pPr>
        <w:jc w:val="both"/>
        <w:rPr>
          <w:rFonts w:asciiTheme="minorHAnsi" w:hAnsiTheme="minorHAnsi" w:cstheme="minorHAnsi"/>
          <w:sz w:val="24"/>
        </w:rPr>
      </w:pPr>
      <w:proofErr w:type="spellStart"/>
      <w:r w:rsidRPr="00802AAF">
        <w:rPr>
          <w:rFonts w:asciiTheme="minorHAnsi" w:hAnsiTheme="minorHAnsi" w:cstheme="minorHAnsi"/>
          <w:sz w:val="24"/>
        </w:rPr>
        <w:t>Azevedo</w:t>
      </w:r>
      <w:proofErr w:type="spellEnd"/>
      <w:r w:rsidRPr="00802AAF">
        <w:rPr>
          <w:rFonts w:asciiTheme="minorHAnsi" w:hAnsiTheme="minorHAnsi" w:cstheme="minorHAnsi"/>
          <w:sz w:val="24"/>
        </w:rPr>
        <w:t xml:space="preserve"> </w:t>
      </w:r>
      <w:proofErr w:type="spellStart"/>
      <w:r w:rsidRPr="00802AAF">
        <w:rPr>
          <w:rFonts w:asciiTheme="minorHAnsi" w:hAnsiTheme="minorHAnsi" w:cstheme="minorHAnsi"/>
          <w:sz w:val="24"/>
        </w:rPr>
        <w:t>Netto</w:t>
      </w:r>
      <w:proofErr w:type="spellEnd"/>
      <w:r w:rsidRPr="00802AAF">
        <w:rPr>
          <w:rFonts w:asciiTheme="minorHAnsi" w:hAnsiTheme="minorHAnsi" w:cstheme="minorHAnsi"/>
          <w:sz w:val="24"/>
        </w:rPr>
        <w:t xml:space="preserve">, J.M. y Acosta </w:t>
      </w:r>
      <w:proofErr w:type="spellStart"/>
      <w:r w:rsidRPr="00802AAF">
        <w:rPr>
          <w:rFonts w:asciiTheme="minorHAnsi" w:hAnsiTheme="minorHAnsi" w:cstheme="minorHAnsi"/>
          <w:sz w:val="24"/>
        </w:rPr>
        <w:t>Alvarez</w:t>
      </w:r>
      <w:proofErr w:type="spellEnd"/>
      <w:r w:rsidRPr="00802AAF">
        <w:rPr>
          <w:rFonts w:asciiTheme="minorHAnsi" w:hAnsiTheme="minorHAnsi" w:cstheme="minorHAnsi"/>
          <w:sz w:val="24"/>
        </w:rPr>
        <w:t xml:space="preserve">, G. Manual de Hidráulica. </w:t>
      </w:r>
      <w:proofErr w:type="spellStart"/>
      <w:r w:rsidRPr="00802AAF">
        <w:rPr>
          <w:rFonts w:asciiTheme="minorHAnsi" w:hAnsiTheme="minorHAnsi" w:cstheme="minorHAnsi"/>
          <w:sz w:val="24"/>
        </w:rPr>
        <w:t>Harla</w:t>
      </w:r>
      <w:proofErr w:type="spellEnd"/>
      <w:r w:rsidRPr="00802AAF">
        <w:rPr>
          <w:rFonts w:asciiTheme="minorHAnsi" w:hAnsiTheme="minorHAnsi" w:cstheme="minorHAnsi"/>
          <w:sz w:val="24"/>
        </w:rPr>
        <w:t>.</w:t>
      </w:r>
      <w:r>
        <w:rPr>
          <w:rFonts w:asciiTheme="minorHAnsi" w:hAnsiTheme="minorHAnsi" w:cstheme="minorHAnsi"/>
          <w:sz w:val="24"/>
        </w:rPr>
        <w:t xml:space="preserve"> </w:t>
      </w:r>
      <w:r w:rsidRPr="00802AAF">
        <w:rPr>
          <w:rFonts w:asciiTheme="minorHAnsi" w:hAnsiTheme="minorHAnsi" w:cstheme="minorHAnsi"/>
          <w:sz w:val="24"/>
        </w:rPr>
        <w:t>1976.</w:t>
      </w:r>
    </w:p>
    <w:p w:rsidR="00802AAF" w:rsidRDefault="00802AAF" w:rsidP="00802AAF">
      <w:pPr>
        <w:jc w:val="both"/>
        <w:rPr>
          <w:rFonts w:asciiTheme="minorHAnsi" w:hAnsiTheme="minorHAnsi" w:cstheme="minorHAnsi"/>
          <w:sz w:val="24"/>
        </w:rPr>
      </w:pPr>
      <w:proofErr w:type="spellStart"/>
      <w:r w:rsidRPr="00802AAF">
        <w:rPr>
          <w:rFonts w:asciiTheme="minorHAnsi" w:hAnsiTheme="minorHAnsi" w:cstheme="minorHAnsi"/>
          <w:sz w:val="24"/>
        </w:rPr>
        <w:t>Fair</w:t>
      </w:r>
      <w:proofErr w:type="spellEnd"/>
      <w:r w:rsidRPr="00802AAF">
        <w:rPr>
          <w:rFonts w:asciiTheme="minorHAnsi" w:hAnsiTheme="minorHAnsi" w:cstheme="minorHAnsi"/>
          <w:sz w:val="24"/>
        </w:rPr>
        <w:t xml:space="preserve">, </w:t>
      </w:r>
      <w:proofErr w:type="spellStart"/>
      <w:r w:rsidRPr="00802AAF">
        <w:rPr>
          <w:rFonts w:asciiTheme="minorHAnsi" w:hAnsiTheme="minorHAnsi" w:cstheme="minorHAnsi"/>
          <w:sz w:val="24"/>
        </w:rPr>
        <w:t>Geyer</w:t>
      </w:r>
      <w:proofErr w:type="spellEnd"/>
      <w:r w:rsidRPr="00802AAF">
        <w:rPr>
          <w:rFonts w:asciiTheme="minorHAnsi" w:hAnsiTheme="minorHAnsi" w:cstheme="minorHAnsi"/>
          <w:sz w:val="24"/>
        </w:rPr>
        <w:t xml:space="preserve"> y </w:t>
      </w:r>
      <w:proofErr w:type="spellStart"/>
      <w:r w:rsidRPr="00802AAF">
        <w:rPr>
          <w:rFonts w:asciiTheme="minorHAnsi" w:hAnsiTheme="minorHAnsi" w:cstheme="minorHAnsi"/>
          <w:sz w:val="24"/>
        </w:rPr>
        <w:t>Okum</w:t>
      </w:r>
      <w:proofErr w:type="spellEnd"/>
      <w:r w:rsidRPr="00802AAF">
        <w:rPr>
          <w:rFonts w:asciiTheme="minorHAnsi" w:hAnsiTheme="minorHAnsi" w:cstheme="minorHAnsi"/>
          <w:sz w:val="24"/>
        </w:rPr>
        <w:t>. Abastecimiento de Agua y Remoción de Aguas</w:t>
      </w:r>
      <w:r>
        <w:rPr>
          <w:rFonts w:asciiTheme="minorHAnsi" w:hAnsiTheme="minorHAnsi" w:cstheme="minorHAnsi"/>
          <w:sz w:val="24"/>
        </w:rPr>
        <w:t xml:space="preserve"> </w:t>
      </w:r>
      <w:proofErr w:type="spellStart"/>
      <w:r w:rsidRPr="00802AAF">
        <w:rPr>
          <w:rFonts w:asciiTheme="minorHAnsi" w:hAnsiTheme="minorHAnsi" w:cstheme="minorHAnsi"/>
          <w:sz w:val="24"/>
        </w:rPr>
        <w:t>Residules</w:t>
      </w:r>
      <w:proofErr w:type="spellEnd"/>
      <w:r>
        <w:rPr>
          <w:rFonts w:asciiTheme="minorHAnsi" w:hAnsiTheme="minorHAnsi" w:cstheme="minorHAnsi"/>
          <w:sz w:val="24"/>
        </w:rPr>
        <w:t xml:space="preserve">. </w:t>
      </w:r>
      <w:proofErr w:type="spellStart"/>
      <w:r w:rsidRPr="00802AAF">
        <w:rPr>
          <w:rFonts w:asciiTheme="minorHAnsi" w:hAnsiTheme="minorHAnsi" w:cstheme="minorHAnsi"/>
          <w:sz w:val="24"/>
        </w:rPr>
        <w:t>Vol</w:t>
      </w:r>
      <w:proofErr w:type="spellEnd"/>
      <w:r w:rsidRPr="00802AAF">
        <w:rPr>
          <w:rFonts w:asciiTheme="minorHAnsi" w:hAnsiTheme="minorHAnsi" w:cstheme="minorHAnsi"/>
          <w:sz w:val="24"/>
        </w:rPr>
        <w:t xml:space="preserve"> 1. Limusa. 1995.</w:t>
      </w:r>
    </w:p>
    <w:p w:rsidR="00802AAF" w:rsidRPr="00802AAF" w:rsidRDefault="00802AAF" w:rsidP="00802AAF">
      <w:pPr>
        <w:jc w:val="both"/>
        <w:rPr>
          <w:rFonts w:asciiTheme="minorHAnsi" w:hAnsiTheme="minorHAnsi" w:cstheme="minorHAnsi"/>
          <w:sz w:val="24"/>
        </w:rPr>
      </w:pPr>
      <w:r w:rsidRPr="00802AAF">
        <w:rPr>
          <w:rFonts w:asciiTheme="minorHAnsi" w:hAnsiTheme="minorHAnsi" w:cstheme="minorHAnsi"/>
          <w:sz w:val="24"/>
        </w:rPr>
        <w:t>French, R.H. Hidráulica de Canales Abiertos. McGraw Hill. 1988.</w:t>
      </w:r>
    </w:p>
    <w:p w:rsidR="00802AAF" w:rsidRPr="00802AAF" w:rsidRDefault="00802AAF" w:rsidP="00802AAF">
      <w:pPr>
        <w:jc w:val="both"/>
        <w:rPr>
          <w:rFonts w:asciiTheme="minorHAnsi" w:hAnsiTheme="minorHAnsi" w:cstheme="minorHAnsi"/>
          <w:sz w:val="24"/>
        </w:rPr>
      </w:pPr>
      <w:proofErr w:type="spellStart"/>
      <w:r w:rsidRPr="00802AAF">
        <w:rPr>
          <w:rFonts w:asciiTheme="minorHAnsi" w:hAnsiTheme="minorHAnsi" w:cstheme="minorHAnsi"/>
          <w:sz w:val="24"/>
        </w:rPr>
        <w:t>Mataix</w:t>
      </w:r>
      <w:proofErr w:type="spellEnd"/>
      <w:r w:rsidRPr="00802AAF">
        <w:rPr>
          <w:rFonts w:asciiTheme="minorHAnsi" w:hAnsiTheme="minorHAnsi" w:cstheme="minorHAnsi"/>
          <w:sz w:val="24"/>
        </w:rPr>
        <w:t xml:space="preserve">, C. Mecánica de </w:t>
      </w:r>
      <w:proofErr w:type="spellStart"/>
      <w:r w:rsidRPr="00802AAF">
        <w:rPr>
          <w:rFonts w:asciiTheme="minorHAnsi" w:hAnsiTheme="minorHAnsi" w:cstheme="minorHAnsi"/>
          <w:sz w:val="24"/>
        </w:rPr>
        <w:t>Fluídos</w:t>
      </w:r>
      <w:proofErr w:type="spellEnd"/>
      <w:r w:rsidRPr="00802AAF">
        <w:rPr>
          <w:rFonts w:asciiTheme="minorHAnsi" w:hAnsiTheme="minorHAnsi" w:cstheme="minorHAnsi"/>
          <w:sz w:val="24"/>
        </w:rPr>
        <w:t xml:space="preserve"> y Máquinas Hidráulicas. </w:t>
      </w:r>
      <w:proofErr w:type="spellStart"/>
      <w:r w:rsidRPr="00802AAF">
        <w:rPr>
          <w:rFonts w:asciiTheme="minorHAnsi" w:hAnsiTheme="minorHAnsi" w:cstheme="minorHAnsi"/>
          <w:sz w:val="24"/>
        </w:rPr>
        <w:t>Harla</w:t>
      </w:r>
      <w:proofErr w:type="spellEnd"/>
      <w:r w:rsidRPr="00802AAF">
        <w:rPr>
          <w:rFonts w:asciiTheme="minorHAnsi" w:hAnsiTheme="minorHAnsi" w:cstheme="minorHAnsi"/>
          <w:sz w:val="24"/>
        </w:rPr>
        <w:t>. 1975.</w:t>
      </w:r>
    </w:p>
    <w:p w:rsidR="00802AAF" w:rsidRPr="00802AAF" w:rsidRDefault="00802AAF" w:rsidP="00802AAF">
      <w:pPr>
        <w:jc w:val="both"/>
        <w:rPr>
          <w:rFonts w:asciiTheme="minorHAnsi" w:hAnsiTheme="minorHAnsi" w:cstheme="minorHAnsi"/>
          <w:sz w:val="24"/>
        </w:rPr>
      </w:pPr>
      <w:r w:rsidRPr="00802AAF">
        <w:rPr>
          <w:rFonts w:asciiTheme="minorHAnsi" w:hAnsiTheme="minorHAnsi" w:cstheme="minorHAnsi"/>
          <w:sz w:val="24"/>
        </w:rPr>
        <w:t>Rivas Mijares, G. Abastecimiento de Agua y Alcantarillados. Nuevas</w:t>
      </w:r>
      <w:r>
        <w:rPr>
          <w:rFonts w:asciiTheme="minorHAnsi" w:hAnsiTheme="minorHAnsi" w:cstheme="minorHAnsi"/>
          <w:sz w:val="24"/>
        </w:rPr>
        <w:t xml:space="preserve"> </w:t>
      </w:r>
      <w:r w:rsidRPr="00802AAF">
        <w:rPr>
          <w:rFonts w:asciiTheme="minorHAnsi" w:hAnsiTheme="minorHAnsi" w:cstheme="minorHAnsi"/>
          <w:sz w:val="24"/>
        </w:rPr>
        <w:t>Gráficas. 1961.</w:t>
      </w:r>
    </w:p>
    <w:p w:rsidR="00802AAF" w:rsidRPr="00802AAF" w:rsidRDefault="00802AAF" w:rsidP="00802AAF">
      <w:pPr>
        <w:jc w:val="both"/>
        <w:rPr>
          <w:rFonts w:asciiTheme="minorHAnsi" w:hAnsiTheme="minorHAnsi" w:cstheme="minorHAnsi"/>
          <w:sz w:val="24"/>
        </w:rPr>
      </w:pPr>
      <w:r w:rsidRPr="00802AAF">
        <w:rPr>
          <w:rFonts w:asciiTheme="minorHAnsi" w:hAnsiTheme="minorHAnsi" w:cstheme="minorHAnsi"/>
          <w:sz w:val="24"/>
        </w:rPr>
        <w:t>Saldarriaga, J. Hidráulica de Tuberías. McGraw Hill. 1998.</w:t>
      </w:r>
    </w:p>
    <w:p w:rsidR="00802AAF" w:rsidRDefault="00802AAF" w:rsidP="00802AAF">
      <w:pPr>
        <w:jc w:val="both"/>
        <w:rPr>
          <w:rFonts w:asciiTheme="minorHAnsi" w:hAnsiTheme="minorHAnsi" w:cstheme="minorHAnsi"/>
          <w:sz w:val="24"/>
        </w:rPr>
      </w:pPr>
      <w:r w:rsidRPr="00802AAF">
        <w:rPr>
          <w:rFonts w:asciiTheme="minorHAnsi" w:hAnsiTheme="minorHAnsi" w:cstheme="minorHAnsi"/>
          <w:sz w:val="24"/>
        </w:rPr>
        <w:t xml:space="preserve">Silvestre </w:t>
      </w:r>
      <w:proofErr w:type="spellStart"/>
      <w:r w:rsidRPr="00802AAF">
        <w:rPr>
          <w:rFonts w:asciiTheme="minorHAnsi" w:hAnsiTheme="minorHAnsi" w:cstheme="minorHAnsi"/>
          <w:sz w:val="24"/>
        </w:rPr>
        <w:t>Paschoal</w:t>
      </w:r>
      <w:proofErr w:type="spellEnd"/>
      <w:r w:rsidRPr="00802AAF">
        <w:rPr>
          <w:rFonts w:asciiTheme="minorHAnsi" w:hAnsiTheme="minorHAnsi" w:cstheme="minorHAnsi"/>
          <w:sz w:val="24"/>
        </w:rPr>
        <w:t>. Fundamentos de Hidráulica General. Limusa. 1983.</w:t>
      </w:r>
    </w:p>
    <w:p w:rsidR="00802AAF" w:rsidRPr="00802AAF" w:rsidRDefault="00802AAF" w:rsidP="00802AAF">
      <w:pPr>
        <w:jc w:val="both"/>
        <w:rPr>
          <w:rFonts w:asciiTheme="minorHAnsi" w:hAnsiTheme="minorHAnsi" w:cstheme="minorHAnsi"/>
          <w:sz w:val="24"/>
        </w:rPr>
      </w:pPr>
      <w:proofErr w:type="spellStart"/>
      <w:r w:rsidRPr="00802AAF">
        <w:rPr>
          <w:rFonts w:asciiTheme="minorHAnsi" w:hAnsiTheme="minorHAnsi" w:cstheme="minorHAnsi"/>
          <w:sz w:val="24"/>
        </w:rPr>
        <w:t>Sotelo</w:t>
      </w:r>
      <w:proofErr w:type="spellEnd"/>
      <w:r w:rsidRPr="00802AAF">
        <w:rPr>
          <w:rFonts w:asciiTheme="minorHAnsi" w:hAnsiTheme="minorHAnsi" w:cstheme="minorHAnsi"/>
          <w:sz w:val="24"/>
        </w:rPr>
        <w:t xml:space="preserve"> </w:t>
      </w:r>
      <w:proofErr w:type="spellStart"/>
      <w:r w:rsidRPr="00802AAF">
        <w:rPr>
          <w:rFonts w:asciiTheme="minorHAnsi" w:hAnsiTheme="minorHAnsi" w:cstheme="minorHAnsi"/>
          <w:sz w:val="24"/>
        </w:rPr>
        <w:t>Avila</w:t>
      </w:r>
      <w:proofErr w:type="spellEnd"/>
      <w:r w:rsidRPr="00802AAF">
        <w:rPr>
          <w:rFonts w:asciiTheme="minorHAnsi" w:hAnsiTheme="minorHAnsi" w:cstheme="minorHAnsi"/>
          <w:sz w:val="24"/>
        </w:rPr>
        <w:t>, G. Hidráulica de Canales. UNAM. Facultad de Ingeniería.</w:t>
      </w:r>
      <w:r>
        <w:rPr>
          <w:rFonts w:asciiTheme="minorHAnsi" w:hAnsiTheme="minorHAnsi" w:cstheme="minorHAnsi"/>
          <w:sz w:val="24"/>
        </w:rPr>
        <w:t xml:space="preserve"> </w:t>
      </w:r>
      <w:r w:rsidRPr="00802AAF">
        <w:rPr>
          <w:rFonts w:asciiTheme="minorHAnsi" w:hAnsiTheme="minorHAnsi" w:cstheme="minorHAnsi"/>
          <w:sz w:val="24"/>
        </w:rPr>
        <w:t>2002.</w:t>
      </w:r>
    </w:p>
    <w:sectPr w:rsidR="00802AAF" w:rsidRPr="00802AAF" w:rsidSect="008066A1">
      <w:headerReference w:type="even" r:id="rId11"/>
      <w:headerReference w:type="default" r:id="rId12"/>
      <w:footerReference w:type="even" r:id="rId13"/>
      <w:footerReference w:type="default" r:id="rId14"/>
      <w:pgSz w:w="12240" w:h="15840" w:code="1"/>
      <w:pgMar w:top="403" w:right="567" w:bottom="567" w:left="1134" w:header="1440" w:footer="90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85A" w:rsidRDefault="0047285A">
      <w:r>
        <w:separator/>
      </w:r>
    </w:p>
  </w:endnote>
  <w:endnote w:type="continuationSeparator" w:id="0">
    <w:p w:rsidR="0047285A" w:rsidRDefault="00472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1EF" w:rsidRDefault="00267260" w:rsidP="00AA01BB">
    <w:pPr>
      <w:pStyle w:val="Piedepgina"/>
      <w:framePr w:wrap="around" w:vAnchor="text" w:hAnchor="margin" w:xAlign="right" w:y="1"/>
      <w:rPr>
        <w:rStyle w:val="Nmerodepgina"/>
      </w:rPr>
    </w:pPr>
    <w:r>
      <w:rPr>
        <w:rStyle w:val="Nmerodepgina"/>
      </w:rPr>
      <w:fldChar w:fldCharType="begin"/>
    </w:r>
    <w:r w:rsidR="001701EF">
      <w:rPr>
        <w:rStyle w:val="Nmerodepgina"/>
      </w:rPr>
      <w:instrText xml:space="preserve">PAGE  </w:instrText>
    </w:r>
    <w:r>
      <w:rPr>
        <w:rStyle w:val="Nmerodepgina"/>
      </w:rPr>
      <w:fldChar w:fldCharType="end"/>
    </w:r>
  </w:p>
  <w:p w:rsidR="001701EF" w:rsidRDefault="001701EF" w:rsidP="00AA01B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1EF" w:rsidRPr="0014081D" w:rsidRDefault="00267260" w:rsidP="0014081D">
    <w:pPr>
      <w:pStyle w:val="Piedepgina"/>
      <w:framePr w:w="80" w:h="397" w:hRule="exact" w:wrap="around" w:vAnchor="text" w:hAnchor="page" w:x="10966" w:y="51"/>
      <w:rPr>
        <w:rStyle w:val="Nmerodepgina"/>
        <w:color w:val="1F497D" w:themeColor="text2"/>
      </w:rPr>
    </w:pPr>
    <w:r w:rsidRPr="0014081D">
      <w:rPr>
        <w:rStyle w:val="Nmerodepgina"/>
        <w:color w:val="1F497D" w:themeColor="text2"/>
      </w:rPr>
      <w:fldChar w:fldCharType="begin"/>
    </w:r>
    <w:r w:rsidR="001701EF" w:rsidRPr="0014081D">
      <w:rPr>
        <w:rStyle w:val="Nmerodepgina"/>
        <w:color w:val="1F497D" w:themeColor="text2"/>
      </w:rPr>
      <w:instrText xml:space="preserve">PAGE  </w:instrText>
    </w:r>
    <w:r w:rsidRPr="0014081D">
      <w:rPr>
        <w:rStyle w:val="Nmerodepgina"/>
        <w:color w:val="1F497D" w:themeColor="text2"/>
      </w:rPr>
      <w:fldChar w:fldCharType="separate"/>
    </w:r>
    <w:r w:rsidR="00BD32CD">
      <w:rPr>
        <w:rStyle w:val="Nmerodepgina"/>
        <w:noProof/>
        <w:color w:val="1F497D" w:themeColor="text2"/>
      </w:rPr>
      <w:t>1</w:t>
    </w:r>
    <w:r w:rsidRPr="0014081D">
      <w:rPr>
        <w:rStyle w:val="Nmerodepgina"/>
        <w:color w:val="1F497D" w:themeColor="text2"/>
      </w:rPr>
      <w:fldChar w:fldCharType="end"/>
    </w:r>
  </w:p>
  <w:p w:rsidR="00BE28E8" w:rsidRPr="00F57CB7" w:rsidRDefault="00BE28E8" w:rsidP="00BE28E8">
    <w:pPr>
      <w:pStyle w:val="Piedepgina"/>
      <w:ind w:right="360"/>
      <w:jc w:val="center"/>
      <w:rPr>
        <w:rFonts w:asciiTheme="minorHAnsi" w:hAnsiTheme="minorHAnsi" w:cstheme="minorHAnsi"/>
        <w:color w:val="1F497D" w:themeColor="text2"/>
        <w:sz w:val="18"/>
        <w:szCs w:val="24"/>
        <w:lang w:eastAsia="ar-SA"/>
      </w:rPr>
    </w:pPr>
    <w:r w:rsidRPr="00F57CB7">
      <w:rPr>
        <w:rFonts w:asciiTheme="minorHAnsi" w:hAnsiTheme="minorHAnsi" w:cstheme="minorHAnsi"/>
        <w:color w:val="1F497D" w:themeColor="text2"/>
        <w:sz w:val="18"/>
        <w:szCs w:val="24"/>
        <w:lang w:eastAsia="ar-SA"/>
      </w:rPr>
      <w:t>Departamento de Ciencias Naturales</w:t>
    </w:r>
  </w:p>
  <w:p w:rsidR="00BE28E8" w:rsidRPr="00F57CB7" w:rsidRDefault="00BE28E8" w:rsidP="00BE28E8">
    <w:pPr>
      <w:pStyle w:val="Piedepgina"/>
      <w:ind w:right="360"/>
      <w:jc w:val="center"/>
      <w:rPr>
        <w:rFonts w:asciiTheme="minorHAnsi" w:hAnsiTheme="minorHAnsi" w:cstheme="minorHAnsi"/>
        <w:color w:val="1F497D" w:themeColor="text2"/>
        <w:sz w:val="18"/>
        <w:szCs w:val="24"/>
        <w:lang w:eastAsia="ar-SA"/>
      </w:rPr>
    </w:pPr>
    <w:r w:rsidRPr="00F57CB7">
      <w:rPr>
        <w:rFonts w:asciiTheme="minorHAnsi" w:hAnsiTheme="minorHAnsi" w:cstheme="minorHAnsi"/>
        <w:color w:val="1F497D" w:themeColor="text2"/>
        <w:sz w:val="18"/>
        <w:szCs w:val="24"/>
        <w:lang w:eastAsia="ar-SA"/>
      </w:rPr>
      <w:t>Universidad de Costa Rica – Sede de Occidente</w:t>
    </w:r>
  </w:p>
  <w:p w:rsidR="00BE28E8" w:rsidRPr="00F57CB7" w:rsidRDefault="00BE28E8" w:rsidP="00BE28E8">
    <w:pPr>
      <w:pStyle w:val="Piedepgina"/>
      <w:ind w:right="360"/>
      <w:jc w:val="center"/>
      <w:rPr>
        <w:color w:val="1F497D" w:themeColor="text2"/>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85A" w:rsidRDefault="0047285A">
      <w:r>
        <w:separator/>
      </w:r>
    </w:p>
  </w:footnote>
  <w:footnote w:type="continuationSeparator" w:id="0">
    <w:p w:rsidR="0047285A" w:rsidRDefault="00472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1EF" w:rsidRDefault="00267260">
    <w:pPr>
      <w:pStyle w:val="Encabezado"/>
      <w:framePr w:wrap="around" w:vAnchor="text" w:hAnchor="margin" w:xAlign="right" w:y="1"/>
      <w:rPr>
        <w:rStyle w:val="Nmerodepgina"/>
      </w:rPr>
    </w:pPr>
    <w:r>
      <w:rPr>
        <w:rStyle w:val="Nmerodepgina"/>
      </w:rPr>
      <w:fldChar w:fldCharType="begin"/>
    </w:r>
    <w:r w:rsidR="001701EF">
      <w:rPr>
        <w:rStyle w:val="Nmerodepgina"/>
      </w:rPr>
      <w:instrText xml:space="preserve">PAGE  </w:instrText>
    </w:r>
    <w:r>
      <w:rPr>
        <w:rStyle w:val="Nmerodepgina"/>
      </w:rPr>
      <w:fldChar w:fldCharType="end"/>
    </w:r>
  </w:p>
  <w:p w:rsidR="001701EF" w:rsidRDefault="001701E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1204"/>
      <w:gridCol w:w="7326"/>
    </w:tblGrid>
    <w:tr w:rsidR="001701EF" w:rsidRPr="00852BE4">
      <w:trPr>
        <w:cantSplit/>
        <w:trHeight w:val="284"/>
      </w:trPr>
      <w:tc>
        <w:tcPr>
          <w:tcW w:w="1204" w:type="dxa"/>
        </w:tcPr>
        <w:p w:rsidR="001701EF" w:rsidRPr="00852BE4" w:rsidRDefault="005901F2" w:rsidP="00AA01BB">
          <w:pPr>
            <w:rPr>
              <w:rFonts w:asciiTheme="minorHAnsi" w:hAnsiTheme="minorHAnsi" w:cstheme="minorHAnsi"/>
            </w:rPr>
          </w:pPr>
          <w:r>
            <w:rPr>
              <w:noProof/>
              <w:lang w:val="es-CR" w:eastAsia="es-CR"/>
            </w:rPr>
            <w:drawing>
              <wp:anchor distT="0" distB="0" distL="114300" distR="114300" simplePos="0" relativeHeight="251658240" behindDoc="1" locked="0" layoutInCell="1" allowOverlap="1">
                <wp:simplePos x="0" y="0"/>
                <wp:positionH relativeFrom="column">
                  <wp:posOffset>-29917</wp:posOffset>
                </wp:positionH>
                <wp:positionV relativeFrom="paragraph">
                  <wp:posOffset>-381635</wp:posOffset>
                </wp:positionV>
                <wp:extent cx="1128395" cy="827405"/>
                <wp:effectExtent l="0" t="0" r="0" b="0"/>
                <wp:wrapNone/>
                <wp:docPr id="9"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79006"/>
                        <a:stretch/>
                      </pic:blipFill>
                      <pic:spPr bwMode="auto">
                        <a:xfrm>
                          <a:off x="0" y="0"/>
                          <a:ext cx="1128395" cy="8274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tc>
      <w:tc>
        <w:tcPr>
          <w:tcW w:w="7326" w:type="dxa"/>
        </w:tcPr>
        <w:p w:rsidR="00852BE4" w:rsidRPr="00852BE4" w:rsidRDefault="00267260" w:rsidP="00F009FD">
          <w:pPr>
            <w:jc w:val="center"/>
            <w:rPr>
              <w:rFonts w:asciiTheme="minorHAnsi" w:hAnsiTheme="minorHAnsi" w:cstheme="minorHAnsi"/>
            </w:rPr>
          </w:pPr>
          <w:r>
            <w:rPr>
              <w:rFonts w:asciiTheme="minorHAnsi" w:hAnsiTheme="minorHAnsi" w:cstheme="minorHAnsi"/>
              <w:noProof/>
              <w:lang w:val="es-CR" w:eastAsia="es-CR"/>
            </w:rPr>
            <w:pict>
              <v:shapetype id="_x0000_t202" coordsize="21600,21600" o:spt="202" path="m,l,21600r21600,l21600,xe">
                <v:stroke joinstyle="miter"/>
                <v:path gradientshapeok="t" o:connecttype="rect"/>
              </v:shapetype>
              <v:shape id="Cuadro de texto 2" o:spid="_x0000_s2049" type="#_x0000_t202" style="position:absolute;left:0;text-align:left;margin-left:20.25pt;margin-top:-35.1pt;width:346.3pt;height:49.45pt;z-index:2516602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" stroked="f">
                <v:textbox style="mso-fit-shape-to-text:t">
                  <w:txbxContent>
                    <w:p w:rsidR="005901F2" w:rsidRPr="005901F2" w:rsidRDefault="005901F2" w:rsidP="005901F2">
                      <w:pPr>
                        <w:jc w:val="center"/>
                        <w:rPr>
                          <w:rFonts w:asciiTheme="minorHAnsi" w:hAnsiTheme="minorHAnsi"/>
                          <w:b/>
                        </w:rPr>
                      </w:pPr>
                      <w:r w:rsidRPr="005901F2">
                        <w:rPr>
                          <w:rFonts w:asciiTheme="minorHAnsi" w:hAnsiTheme="minorHAnsi"/>
                          <w:b/>
                        </w:rPr>
                        <w:t>UNIVERSIDAD DE COSTA RICA</w:t>
                      </w:r>
                    </w:p>
                    <w:p w:rsidR="005901F2" w:rsidRPr="005901F2" w:rsidRDefault="005901F2" w:rsidP="005901F2">
                      <w:pPr>
                        <w:jc w:val="center"/>
                        <w:rPr>
                          <w:rFonts w:asciiTheme="minorHAnsi" w:hAnsiTheme="minorHAnsi"/>
                          <w:b/>
                          <w:sz w:val="24"/>
                        </w:rPr>
                      </w:pPr>
                      <w:r w:rsidRPr="005901F2">
                        <w:rPr>
                          <w:rFonts w:asciiTheme="minorHAnsi" w:hAnsiTheme="minorHAnsi"/>
                          <w:b/>
                          <w:sz w:val="24"/>
                        </w:rPr>
                        <w:t>BACHILLERATO EN GESTIÓN INTEGRAL DEL RECURSO HÍDRICO</w:t>
                      </w:r>
                    </w:p>
                  </w:txbxContent>
                </v:textbox>
              </v:shape>
            </w:pict>
          </w:r>
        </w:p>
      </w:tc>
    </w:tr>
  </w:tbl>
  <w:p w:rsidR="001701EF" w:rsidRPr="00852BE4" w:rsidRDefault="001701EF" w:rsidP="00F009FD">
    <w:pPr>
      <w:pStyle w:val="Encabezado"/>
      <w:rPr>
        <w:rFonts w:asciiTheme="minorHAnsi" w:hAnsiTheme="minorHAnsi" w:cs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240E"/>
    <w:multiLevelType w:val="hybridMultilevel"/>
    <w:tmpl w:val="871836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EEE3FD0"/>
    <w:multiLevelType w:val="hybridMultilevel"/>
    <w:tmpl w:val="A798FB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22C7535B"/>
    <w:multiLevelType w:val="hybridMultilevel"/>
    <w:tmpl w:val="EE9444A2"/>
    <w:lvl w:ilvl="0" w:tplc="B59CC180">
      <w:start w:val="2"/>
      <w:numFmt w:val="bullet"/>
      <w:lvlText w:val="-"/>
      <w:lvlJc w:val="left"/>
      <w:pPr>
        <w:ind w:left="1068" w:hanging="360"/>
      </w:pPr>
      <w:rPr>
        <w:rFonts w:ascii="Arial" w:eastAsia="Times New Roman" w:hAnsi="Arial" w:cs="Aria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3">
    <w:nsid w:val="25847F72"/>
    <w:multiLevelType w:val="hybridMultilevel"/>
    <w:tmpl w:val="871836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2DF433BE"/>
    <w:multiLevelType w:val="hybridMultilevel"/>
    <w:tmpl w:val="7DEC5D78"/>
    <w:lvl w:ilvl="0" w:tplc="140A000F">
      <w:start w:val="1"/>
      <w:numFmt w:val="decimal"/>
      <w:lvlText w:val="%1."/>
      <w:lvlJc w:val="lef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5">
    <w:nsid w:val="3A14425E"/>
    <w:multiLevelType w:val="hybridMultilevel"/>
    <w:tmpl w:val="46D2611E"/>
    <w:lvl w:ilvl="0" w:tplc="07B02BCA">
      <w:start w:val="2"/>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3B6D140E"/>
    <w:multiLevelType w:val="hybridMultilevel"/>
    <w:tmpl w:val="3C340C6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nsid w:val="3BEC045E"/>
    <w:multiLevelType w:val="hybridMultilevel"/>
    <w:tmpl w:val="871836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41663678"/>
    <w:multiLevelType w:val="hybridMultilevel"/>
    <w:tmpl w:val="4998E4EC"/>
    <w:lvl w:ilvl="0" w:tplc="2834D44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B30EA0"/>
    <w:multiLevelType w:val="hybridMultilevel"/>
    <w:tmpl w:val="98BCFA1C"/>
    <w:lvl w:ilvl="0" w:tplc="140A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33514CA"/>
    <w:multiLevelType w:val="hybridMultilevel"/>
    <w:tmpl w:val="64E637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51586525"/>
    <w:multiLevelType w:val="hybridMultilevel"/>
    <w:tmpl w:val="0B2267B0"/>
    <w:lvl w:ilvl="0" w:tplc="0332D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6193E52"/>
    <w:multiLevelType w:val="hybridMultilevel"/>
    <w:tmpl w:val="230276A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8B01054"/>
    <w:multiLevelType w:val="hybridMultilevel"/>
    <w:tmpl w:val="59081C5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6BEF0BE2"/>
    <w:multiLevelType w:val="hybridMultilevel"/>
    <w:tmpl w:val="9886D0D6"/>
    <w:lvl w:ilvl="0" w:tplc="E1D650D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3294052"/>
    <w:multiLevelType w:val="hybridMultilevel"/>
    <w:tmpl w:val="7250F5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15"/>
  </w:num>
  <w:num w:numId="5">
    <w:abstractNumId w:val="14"/>
  </w:num>
  <w:num w:numId="6">
    <w:abstractNumId w:val="12"/>
  </w:num>
  <w:num w:numId="7">
    <w:abstractNumId w:val="6"/>
  </w:num>
  <w:num w:numId="8">
    <w:abstractNumId w:val="9"/>
  </w:num>
  <w:num w:numId="9">
    <w:abstractNumId w:val="13"/>
  </w:num>
  <w:num w:numId="10">
    <w:abstractNumId w:val="1"/>
  </w:num>
  <w:num w:numId="11">
    <w:abstractNumId w:val="0"/>
  </w:num>
  <w:num w:numId="12">
    <w:abstractNumId w:val="7"/>
  </w:num>
  <w:num w:numId="13">
    <w:abstractNumId w:val="3"/>
  </w:num>
  <w:num w:numId="14">
    <w:abstractNumId w:val="2"/>
  </w:num>
  <w:num w:numId="15">
    <w:abstractNumId w:val="5"/>
  </w:num>
  <w:num w:numId="16">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332CDB"/>
    <w:rsid w:val="00000D8A"/>
    <w:rsid w:val="00005815"/>
    <w:rsid w:val="00014A65"/>
    <w:rsid w:val="00021916"/>
    <w:rsid w:val="000417E0"/>
    <w:rsid w:val="00043809"/>
    <w:rsid w:val="00066B5B"/>
    <w:rsid w:val="00070CDE"/>
    <w:rsid w:val="00092E59"/>
    <w:rsid w:val="000A2F98"/>
    <w:rsid w:val="000F4CA4"/>
    <w:rsid w:val="001014BD"/>
    <w:rsid w:val="00101971"/>
    <w:rsid w:val="001100F8"/>
    <w:rsid w:val="00111473"/>
    <w:rsid w:val="00113A5D"/>
    <w:rsid w:val="00116E4B"/>
    <w:rsid w:val="0012779F"/>
    <w:rsid w:val="00131F42"/>
    <w:rsid w:val="0014081D"/>
    <w:rsid w:val="0014622F"/>
    <w:rsid w:val="00147532"/>
    <w:rsid w:val="0015388C"/>
    <w:rsid w:val="001700DF"/>
    <w:rsid w:val="001701EF"/>
    <w:rsid w:val="00176689"/>
    <w:rsid w:val="001878D7"/>
    <w:rsid w:val="00190797"/>
    <w:rsid w:val="00194CBE"/>
    <w:rsid w:val="001B2021"/>
    <w:rsid w:val="002118D1"/>
    <w:rsid w:val="0022425A"/>
    <w:rsid w:val="00235C1B"/>
    <w:rsid w:val="00253E73"/>
    <w:rsid w:val="00264F6B"/>
    <w:rsid w:val="00266AAF"/>
    <w:rsid w:val="00267260"/>
    <w:rsid w:val="002A1315"/>
    <w:rsid w:val="002A210E"/>
    <w:rsid w:val="002B1E9B"/>
    <w:rsid w:val="002B25E8"/>
    <w:rsid w:val="002B3A15"/>
    <w:rsid w:val="002C7390"/>
    <w:rsid w:val="002E3907"/>
    <w:rsid w:val="00316877"/>
    <w:rsid w:val="00320A8E"/>
    <w:rsid w:val="00327AC5"/>
    <w:rsid w:val="003313C1"/>
    <w:rsid w:val="00332CDB"/>
    <w:rsid w:val="00340C7F"/>
    <w:rsid w:val="00363DBC"/>
    <w:rsid w:val="003701B3"/>
    <w:rsid w:val="0037411F"/>
    <w:rsid w:val="003802BD"/>
    <w:rsid w:val="0038555C"/>
    <w:rsid w:val="003A2F02"/>
    <w:rsid w:val="003B07D6"/>
    <w:rsid w:val="003C48FB"/>
    <w:rsid w:val="003D3F26"/>
    <w:rsid w:val="003E0F85"/>
    <w:rsid w:val="003E365A"/>
    <w:rsid w:val="00416AB4"/>
    <w:rsid w:val="00425454"/>
    <w:rsid w:val="00437E72"/>
    <w:rsid w:val="004435D7"/>
    <w:rsid w:val="0047285A"/>
    <w:rsid w:val="004844FD"/>
    <w:rsid w:val="004B1614"/>
    <w:rsid w:val="004B5AF9"/>
    <w:rsid w:val="004E22F4"/>
    <w:rsid w:val="00503D59"/>
    <w:rsid w:val="00504A7D"/>
    <w:rsid w:val="00505816"/>
    <w:rsid w:val="00514FD3"/>
    <w:rsid w:val="0051649D"/>
    <w:rsid w:val="00522A15"/>
    <w:rsid w:val="00524355"/>
    <w:rsid w:val="00535835"/>
    <w:rsid w:val="00536313"/>
    <w:rsid w:val="00545B30"/>
    <w:rsid w:val="00545D0C"/>
    <w:rsid w:val="00546B8E"/>
    <w:rsid w:val="005673C9"/>
    <w:rsid w:val="0056748A"/>
    <w:rsid w:val="00575911"/>
    <w:rsid w:val="0057658B"/>
    <w:rsid w:val="00581724"/>
    <w:rsid w:val="00587777"/>
    <w:rsid w:val="005901F2"/>
    <w:rsid w:val="005C116F"/>
    <w:rsid w:val="0063480E"/>
    <w:rsid w:val="00637867"/>
    <w:rsid w:val="006423F4"/>
    <w:rsid w:val="00647A33"/>
    <w:rsid w:val="00656EF7"/>
    <w:rsid w:val="006674AB"/>
    <w:rsid w:val="00671262"/>
    <w:rsid w:val="00676074"/>
    <w:rsid w:val="006803DE"/>
    <w:rsid w:val="00682936"/>
    <w:rsid w:val="0069388B"/>
    <w:rsid w:val="0069397B"/>
    <w:rsid w:val="006A6D71"/>
    <w:rsid w:val="006B58ED"/>
    <w:rsid w:val="006C672F"/>
    <w:rsid w:val="006E1EB9"/>
    <w:rsid w:val="00705B8E"/>
    <w:rsid w:val="007112AA"/>
    <w:rsid w:val="00723AB1"/>
    <w:rsid w:val="00727F02"/>
    <w:rsid w:val="007347C1"/>
    <w:rsid w:val="0074355F"/>
    <w:rsid w:val="007655C1"/>
    <w:rsid w:val="007940DD"/>
    <w:rsid w:val="007944D3"/>
    <w:rsid w:val="0079537B"/>
    <w:rsid w:val="007B3B8A"/>
    <w:rsid w:val="007B63FF"/>
    <w:rsid w:val="007C1582"/>
    <w:rsid w:val="007C2EC0"/>
    <w:rsid w:val="007E0A6D"/>
    <w:rsid w:val="00802AAF"/>
    <w:rsid w:val="00803981"/>
    <w:rsid w:val="008066A1"/>
    <w:rsid w:val="00817549"/>
    <w:rsid w:val="0082664D"/>
    <w:rsid w:val="00831A10"/>
    <w:rsid w:val="0083552B"/>
    <w:rsid w:val="008473EF"/>
    <w:rsid w:val="00852BE4"/>
    <w:rsid w:val="008674A9"/>
    <w:rsid w:val="00883A37"/>
    <w:rsid w:val="008D3969"/>
    <w:rsid w:val="008D7F37"/>
    <w:rsid w:val="008E68C3"/>
    <w:rsid w:val="008F66B2"/>
    <w:rsid w:val="00904E54"/>
    <w:rsid w:val="00927031"/>
    <w:rsid w:val="009361E7"/>
    <w:rsid w:val="00937201"/>
    <w:rsid w:val="009636DD"/>
    <w:rsid w:val="009A1D72"/>
    <w:rsid w:val="009B6D97"/>
    <w:rsid w:val="009C2D98"/>
    <w:rsid w:val="009E7656"/>
    <w:rsid w:val="009F23C7"/>
    <w:rsid w:val="00A430A0"/>
    <w:rsid w:val="00A471BF"/>
    <w:rsid w:val="00A564EA"/>
    <w:rsid w:val="00A82611"/>
    <w:rsid w:val="00AA01BB"/>
    <w:rsid w:val="00AA590A"/>
    <w:rsid w:val="00AC20F6"/>
    <w:rsid w:val="00AD658C"/>
    <w:rsid w:val="00B0345F"/>
    <w:rsid w:val="00B21413"/>
    <w:rsid w:val="00B221DA"/>
    <w:rsid w:val="00B27F5E"/>
    <w:rsid w:val="00B5493C"/>
    <w:rsid w:val="00B76278"/>
    <w:rsid w:val="00B91A73"/>
    <w:rsid w:val="00B96BBA"/>
    <w:rsid w:val="00B96D5B"/>
    <w:rsid w:val="00BA3C6E"/>
    <w:rsid w:val="00BA647B"/>
    <w:rsid w:val="00BB0DF2"/>
    <w:rsid w:val="00BC5D21"/>
    <w:rsid w:val="00BD32CD"/>
    <w:rsid w:val="00BE28E8"/>
    <w:rsid w:val="00C179B4"/>
    <w:rsid w:val="00C22C67"/>
    <w:rsid w:val="00C4528C"/>
    <w:rsid w:val="00C47E7B"/>
    <w:rsid w:val="00C567B4"/>
    <w:rsid w:val="00C720AE"/>
    <w:rsid w:val="00CA2F11"/>
    <w:rsid w:val="00CA58DC"/>
    <w:rsid w:val="00CB49A5"/>
    <w:rsid w:val="00CB5996"/>
    <w:rsid w:val="00CC14CD"/>
    <w:rsid w:val="00CD36B7"/>
    <w:rsid w:val="00CD5605"/>
    <w:rsid w:val="00CF4935"/>
    <w:rsid w:val="00D34C2C"/>
    <w:rsid w:val="00D376EC"/>
    <w:rsid w:val="00D70D70"/>
    <w:rsid w:val="00DA493C"/>
    <w:rsid w:val="00DB5A23"/>
    <w:rsid w:val="00DB6A21"/>
    <w:rsid w:val="00DC528D"/>
    <w:rsid w:val="00DD1BA0"/>
    <w:rsid w:val="00DE27BA"/>
    <w:rsid w:val="00E01AE7"/>
    <w:rsid w:val="00E06B65"/>
    <w:rsid w:val="00E06E70"/>
    <w:rsid w:val="00E41E89"/>
    <w:rsid w:val="00E4588E"/>
    <w:rsid w:val="00E515A0"/>
    <w:rsid w:val="00E5730F"/>
    <w:rsid w:val="00E63814"/>
    <w:rsid w:val="00E71B60"/>
    <w:rsid w:val="00E77134"/>
    <w:rsid w:val="00E84359"/>
    <w:rsid w:val="00E85A88"/>
    <w:rsid w:val="00EB0C58"/>
    <w:rsid w:val="00EB52CC"/>
    <w:rsid w:val="00ED5234"/>
    <w:rsid w:val="00ED7A41"/>
    <w:rsid w:val="00F009FD"/>
    <w:rsid w:val="00F05CF3"/>
    <w:rsid w:val="00F4083B"/>
    <w:rsid w:val="00F57CB7"/>
    <w:rsid w:val="00F61580"/>
    <w:rsid w:val="00F615FA"/>
    <w:rsid w:val="00F72DDC"/>
    <w:rsid w:val="00FC7051"/>
    <w:rsid w:val="00FD3F1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rules v:ext="edit">
        <o:r id="V:Rule10" type="connector" idref="#AutoShape 3"/>
        <o:r id="V:Rule11" type="connector" idref="#AutoShape 5"/>
        <o:r id="V:Rule12" type="connector" idref="#_x0000_s1033"/>
        <o:r id="V:Rule13" type="connector" idref="#_x0000_s1032"/>
        <o:r id="V:Rule14" type="connector" idref="#AutoShape 6"/>
        <o:r id="V:Rule15" type="connector" idref="#_x0000_s1030"/>
        <o:r id="V:Rule16" type="connector" idref="#_x0000_s1029"/>
        <o:r id="V:Rule17" type="connector" idref="#_x0000_s1028"/>
        <o:r id="V:Rule1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DB"/>
    <w:rPr>
      <w:lang w:val="es-ES" w:eastAsia="es-ES"/>
    </w:rPr>
  </w:style>
  <w:style w:type="paragraph" w:styleId="Ttulo1">
    <w:name w:val="heading 1"/>
    <w:basedOn w:val="Normal"/>
    <w:next w:val="Normal"/>
    <w:qFormat/>
    <w:rsid w:val="00332CDB"/>
    <w:pPr>
      <w:keepNext/>
      <w:jc w:val="both"/>
      <w:outlineLvl w:val="0"/>
    </w:pPr>
    <w:rPr>
      <w:rFonts w:ascii="Arial" w:hAnsi="Arial"/>
      <w:b/>
      <w:sz w:val="24"/>
    </w:rPr>
  </w:style>
  <w:style w:type="paragraph" w:styleId="Ttulo2">
    <w:name w:val="heading 2"/>
    <w:basedOn w:val="Normal"/>
    <w:next w:val="Normal"/>
    <w:qFormat/>
    <w:rsid w:val="00332CDB"/>
    <w:pPr>
      <w:keepNext/>
      <w:jc w:val="center"/>
      <w:outlineLvl w:val="1"/>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332CDB"/>
    <w:pPr>
      <w:ind w:firstLine="708"/>
      <w:jc w:val="both"/>
    </w:pPr>
    <w:rPr>
      <w:rFonts w:ascii="Arial" w:hAnsi="Arial"/>
      <w:sz w:val="24"/>
    </w:rPr>
  </w:style>
  <w:style w:type="paragraph" w:styleId="Ttulo">
    <w:name w:val="Title"/>
    <w:basedOn w:val="Normal"/>
    <w:qFormat/>
    <w:rsid w:val="00332CDB"/>
    <w:pPr>
      <w:jc w:val="center"/>
    </w:pPr>
    <w:rPr>
      <w:b/>
      <w:i/>
      <w:sz w:val="24"/>
    </w:rPr>
  </w:style>
  <w:style w:type="paragraph" w:styleId="Encabezado">
    <w:name w:val="header"/>
    <w:basedOn w:val="Normal"/>
    <w:rsid w:val="00332CDB"/>
    <w:pPr>
      <w:tabs>
        <w:tab w:val="center" w:pos="4252"/>
        <w:tab w:val="right" w:pos="8504"/>
      </w:tabs>
    </w:pPr>
  </w:style>
  <w:style w:type="character" w:styleId="Nmerodepgina">
    <w:name w:val="page number"/>
    <w:basedOn w:val="Fuentedeprrafopredeter"/>
    <w:rsid w:val="00332CDB"/>
  </w:style>
  <w:style w:type="paragraph" w:styleId="Piedepgina">
    <w:name w:val="footer"/>
    <w:basedOn w:val="Normal"/>
    <w:rsid w:val="00332CDB"/>
    <w:pPr>
      <w:tabs>
        <w:tab w:val="center" w:pos="4252"/>
        <w:tab w:val="right" w:pos="8504"/>
      </w:tabs>
    </w:pPr>
  </w:style>
  <w:style w:type="character" w:styleId="Hipervnculo">
    <w:name w:val="Hyperlink"/>
    <w:basedOn w:val="Fuentedeprrafopredeter"/>
    <w:rsid w:val="00000D8A"/>
    <w:rPr>
      <w:color w:val="0000FF"/>
      <w:u w:val="single"/>
    </w:rPr>
  </w:style>
  <w:style w:type="paragraph" w:styleId="Textosinformato">
    <w:name w:val="Plain Text"/>
    <w:basedOn w:val="Normal"/>
    <w:link w:val="TextosinformatoCar"/>
    <w:rsid w:val="00416AB4"/>
    <w:rPr>
      <w:rFonts w:ascii="Courier New" w:hAnsi="Courier New" w:cs="Courier New"/>
      <w:lang w:val="es-CR" w:eastAsia="es-CR"/>
    </w:rPr>
  </w:style>
  <w:style w:type="character" w:customStyle="1" w:styleId="TextosinformatoCar">
    <w:name w:val="Texto sin formato Car"/>
    <w:basedOn w:val="Fuentedeprrafopredeter"/>
    <w:link w:val="Textosinformato"/>
    <w:rsid w:val="00416AB4"/>
    <w:rPr>
      <w:rFonts w:ascii="Courier New" w:hAnsi="Courier New" w:cs="Courier New"/>
    </w:rPr>
  </w:style>
  <w:style w:type="paragraph" w:customStyle="1" w:styleId="DefinitionTerm">
    <w:name w:val="Definition Term"/>
    <w:basedOn w:val="Normal"/>
    <w:next w:val="Normal"/>
    <w:rsid w:val="00937201"/>
    <w:rPr>
      <w:snapToGrid w:val="0"/>
      <w:sz w:val="24"/>
      <w:lang w:val="es-MX"/>
    </w:rPr>
  </w:style>
  <w:style w:type="character" w:styleId="Refdecomentario">
    <w:name w:val="annotation reference"/>
    <w:basedOn w:val="Fuentedeprrafopredeter"/>
    <w:rsid w:val="00514FD3"/>
    <w:rPr>
      <w:sz w:val="16"/>
      <w:szCs w:val="16"/>
    </w:rPr>
  </w:style>
  <w:style w:type="paragraph" w:styleId="Textocomentario">
    <w:name w:val="annotation text"/>
    <w:basedOn w:val="Normal"/>
    <w:link w:val="TextocomentarioCar"/>
    <w:rsid w:val="00514FD3"/>
  </w:style>
  <w:style w:type="character" w:customStyle="1" w:styleId="TextocomentarioCar">
    <w:name w:val="Texto comentario Car"/>
    <w:basedOn w:val="Fuentedeprrafopredeter"/>
    <w:link w:val="Textocomentario"/>
    <w:rsid w:val="00514FD3"/>
    <w:rPr>
      <w:lang w:val="es-ES" w:eastAsia="es-ES"/>
    </w:rPr>
  </w:style>
  <w:style w:type="paragraph" w:styleId="Asuntodelcomentario">
    <w:name w:val="annotation subject"/>
    <w:basedOn w:val="Textocomentario"/>
    <w:next w:val="Textocomentario"/>
    <w:link w:val="AsuntodelcomentarioCar"/>
    <w:rsid w:val="00514FD3"/>
    <w:rPr>
      <w:b/>
      <w:bCs/>
    </w:rPr>
  </w:style>
  <w:style w:type="character" w:customStyle="1" w:styleId="AsuntodelcomentarioCar">
    <w:name w:val="Asunto del comentario Car"/>
    <w:basedOn w:val="TextocomentarioCar"/>
    <w:link w:val="Asuntodelcomentario"/>
    <w:rsid w:val="00514FD3"/>
    <w:rPr>
      <w:b/>
      <w:bCs/>
      <w:lang w:val="es-ES" w:eastAsia="es-ES"/>
    </w:rPr>
  </w:style>
  <w:style w:type="paragraph" w:styleId="Textodeglobo">
    <w:name w:val="Balloon Text"/>
    <w:basedOn w:val="Normal"/>
    <w:link w:val="TextodegloboCar"/>
    <w:rsid w:val="00514FD3"/>
    <w:rPr>
      <w:rFonts w:ascii="Tahoma" w:hAnsi="Tahoma" w:cs="Tahoma"/>
      <w:sz w:val="16"/>
      <w:szCs w:val="16"/>
    </w:rPr>
  </w:style>
  <w:style w:type="character" w:customStyle="1" w:styleId="TextodegloboCar">
    <w:name w:val="Texto de globo Car"/>
    <w:basedOn w:val="Fuentedeprrafopredeter"/>
    <w:link w:val="Textodeglobo"/>
    <w:rsid w:val="00514FD3"/>
    <w:rPr>
      <w:rFonts w:ascii="Tahoma" w:hAnsi="Tahoma" w:cs="Tahoma"/>
      <w:sz w:val="16"/>
      <w:szCs w:val="16"/>
      <w:lang w:val="es-ES" w:eastAsia="es-ES"/>
    </w:rPr>
  </w:style>
  <w:style w:type="paragraph" w:customStyle="1" w:styleId="CM12">
    <w:name w:val="CM12"/>
    <w:basedOn w:val="Normal"/>
    <w:next w:val="Normal"/>
    <w:rsid w:val="00546B8E"/>
    <w:pPr>
      <w:widowControl w:val="0"/>
      <w:autoSpaceDE w:val="0"/>
      <w:autoSpaceDN w:val="0"/>
      <w:adjustRightInd w:val="0"/>
      <w:spacing w:after="225"/>
    </w:pPr>
    <w:rPr>
      <w:sz w:val="24"/>
      <w:szCs w:val="24"/>
      <w:lang w:val="en-US" w:eastAsia="en-US"/>
    </w:rPr>
  </w:style>
  <w:style w:type="paragraph" w:styleId="Textoindependiente">
    <w:name w:val="Body Text"/>
    <w:basedOn w:val="Normal"/>
    <w:link w:val="TextoindependienteCar"/>
    <w:rsid w:val="00CF4935"/>
    <w:pPr>
      <w:spacing w:after="120"/>
    </w:pPr>
  </w:style>
  <w:style w:type="character" w:customStyle="1" w:styleId="TextoindependienteCar">
    <w:name w:val="Texto independiente Car"/>
    <w:basedOn w:val="Fuentedeprrafopredeter"/>
    <w:link w:val="Textoindependiente"/>
    <w:rsid w:val="00CF4935"/>
    <w:rPr>
      <w:lang w:val="es-ES" w:eastAsia="es-ES"/>
    </w:rPr>
  </w:style>
  <w:style w:type="paragraph" w:styleId="Prrafodelista">
    <w:name w:val="List Paragraph"/>
    <w:basedOn w:val="Normal"/>
    <w:uiPriority w:val="34"/>
    <w:qFormat/>
    <w:rsid w:val="00676074"/>
    <w:pPr>
      <w:ind w:left="720"/>
      <w:contextualSpacing/>
    </w:pPr>
  </w:style>
  <w:style w:type="paragraph" w:styleId="Bibliografa">
    <w:name w:val="Bibliography"/>
    <w:basedOn w:val="Normal"/>
    <w:next w:val="Normal"/>
    <w:uiPriority w:val="37"/>
    <w:unhideWhenUsed/>
    <w:rsid w:val="009636DD"/>
  </w:style>
  <w:style w:type="table" w:styleId="Tablaclsica1">
    <w:name w:val="Table Classic 1"/>
    <w:basedOn w:val="Tablanormal"/>
    <w:rsid w:val="006674A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xtodelmarcadordeposicin">
    <w:name w:val="Placeholder Text"/>
    <w:basedOn w:val="Fuentedeprrafopredeter"/>
    <w:rsid w:val="00CB49A5"/>
    <w:rPr>
      <w:color w:val="808080"/>
    </w:rPr>
  </w:style>
  <w:style w:type="table" w:styleId="Tablaconcuadrcula">
    <w:name w:val="Table Grid"/>
    <w:basedOn w:val="Tablanormal"/>
    <w:rsid w:val="00066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71262"/>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rozorozco@gmail.com" TargetMode="External"/><Relationship Id="rId4" Type="http://schemas.openxmlformats.org/officeDocument/2006/relationships/settings" Target="settings.xml"/><Relationship Id="rId9" Type="http://schemas.openxmlformats.org/officeDocument/2006/relationships/hyperlink" Target="mailto:elencanto.oc@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Ant071</b:Tag>
    <b:SourceType>Book</b:SourceType>
    <b:Guid>{68B882B5-D361-4753-897B-731188FDAD48}</b:Guid>
    <b:Author>
      <b:Author>
        <b:NameList>
          <b:Person>
            <b:Last>Echenique</b:Last>
            <b:First>Antonio</b:First>
          </b:Person>
        </b:NameList>
      </b:Author>
    </b:Author>
    <b:Title>Auditoria Informática</b:Title>
    <b:Year>2007</b:Year>
    <b:City>México</b:City>
    <b:Publisher>Mc Graw Hill</b:Publisher>
    <b:RefOrder>2</b:RefOrder>
  </b:Source>
  <b:Source>
    <b:Tag>OBr06</b:Tag>
    <b:SourceType>Book</b:SourceType>
    <b:Guid>{079368D3-E37A-4A5A-A4CB-2F816D7BCF29}</b:Guid>
    <b:Author>
      <b:Author>
        <b:NameList>
          <b:Person>
            <b:Last>OBrien</b:Last>
            <b:First>James</b:First>
          </b:Person>
        </b:NameList>
      </b:Author>
    </b:Author>
    <b:Title>Sistemas de Información Gerencial</b:Title>
    <b:Year>2006</b:Year>
    <b:City>México</b:City>
    <b:Publisher>McGraw-Hill</b:Publisher>
    <b:Volume>7</b:Volume>
    <b:RefOrder>3</b:RefOrder>
  </b:Source>
  <b:Source>
    <b:Tag>Mic10</b:Tag>
    <b:SourceType>Book</b:SourceType>
    <b:Guid>{1814AA39-1260-464B-AEEB-5EA37FD7FE16}</b:Guid>
    <b:Author>
      <b:Author>
        <b:NameList>
          <b:Person>
            <b:Last>Microsoft</b:Last>
          </b:Person>
        </b:NameList>
      </b:Author>
    </b:Author>
    <b:Title>SharePoint 2010 Walkthrougt Guide</b:Title>
    <b:Year>2010</b:Year>
    <b:City>USA</b:City>
    <b:Publisher>Microsoft</b:Publisher>
    <b:RefOrder>4</b:RefOrder>
  </b:Source>
  <b:Source>
    <b:Tag>Bar06</b:Tag>
    <b:SourceType>Book</b:SourceType>
    <b:Guid>{F9883A9C-4C68-49C6-A711-DC3F3D70649F}</b:Guid>
    <b:Author>
      <b:Author>
        <b:NameList>
          <b:Person>
            <b:Last>Barco</b:Last>
            <b:First>Pedro</b:First>
          </b:Person>
          <b:Person>
            <b:Last>López Pérez</b:Last>
            <b:First>María</b:First>
            <b:Middle>de los Reyes</b:Middle>
          </b:Person>
          <b:Person>
            <b:Last>Baleriola Moguel</b:Last>
            <b:First>Manuel</b:First>
          </b:Person>
        </b:NameList>
      </b:Author>
    </b:Author>
    <b:Title>Mantenimiento de Portales de Información</b:Title>
    <b:Year>2006</b:Year>
    <b:City>España</b:City>
    <b:Publisher>McGraw-Hill</b:Publisher>
    <b:RefOrder>5</b:RefOrder>
  </b:Source>
  <b:Source>
    <b:Tag>Guy07</b:Tag>
    <b:SourceType>Book</b:SourceType>
    <b:Guid>{C5180048-6680-49A6-B042-8C7E1546A9C1}</b:Guid>
    <b:Author>
      <b:Author>
        <b:NameList>
          <b:Person>
            <b:Last>Guy Hart</b:Last>
            <b:First>Davis</b:First>
          </b:Person>
        </b:NameList>
      </b:Author>
    </b:Author>
    <b:Title>EXCEL 2007 PASO A PASO</b:Title>
    <b:Year>2007</b:Year>
    <b:City>México</b:City>
    <b:Publisher>McGraw-Hill</b:Publisher>
    <b:Volume>1</b:Volume>
    <b:RefOrder>6</b:RefOrder>
  </b:Source>
  <b:Source>
    <b:Tag>OCF04</b:Tag>
    <b:SourceType>Book</b:SourceType>
    <b:Guid>{83A4AE77-AC9B-41E5-B400-BF7FD9192888}</b:Guid>
    <b:Author>
      <b:Author>
        <b:NameList>
          <b:Person>
            <b:Last>O. C.</b:Last>
            <b:First>Ferrell</b:First>
          </b:Person>
          <b:Person>
            <b:Last>Hirt</b:Last>
            <b:First>Geoffrey</b:First>
          </b:Person>
        </b:NameList>
      </b:Author>
    </b:Author>
    <b:Title>Introducción a los negocios: en un mundo cambiante</b:Title>
    <b:Year>2004</b:Year>
    <b:City>México</b:City>
    <b:Publisher>McGraw-Hill</b:Publisher>
    <b:Volume>4</b:Volume>
    <b:RefOrder>7</b:RefOrder>
  </b:Source>
  <b:Source>
    <b:Tag>Sin05</b:Tag>
    <b:SourceType>Book</b:SourceType>
    <b:Guid>{21DD1505-C860-4614-A9E0-9318A0FB5612}</b:Guid>
    <b:Author>
      <b:Author>
        <b:NameList>
          <b:Person>
            <b:Last>Sinisterra</b:Last>
            <b:First>Gonzalo</b:First>
          </b:Person>
          <b:Person>
            <b:Last>Polanco</b:Last>
            <b:First>Luis</b:First>
            <b:Middle>Enrique</b:Middle>
          </b:Person>
          <b:Person>
            <b:Last>Henao</b:Last>
            <b:First>Harvey</b:First>
          </b:Person>
        </b:NameList>
      </b:Author>
    </b:Author>
    <b:Title>Contabilidad: Sistemas de Información para las organizaciones</b:Title>
    <b:Year>2005</b:Year>
    <b:City>México</b:City>
    <b:Publisher>McGraw-Hill</b:Publisher>
    <b:Volume>5</b:Volume>
    <b:RefOrder>8</b:RefOrder>
  </b:Source>
  <b:Source>
    <b:Tag>Suá</b:Tag>
    <b:SourceType>Book</b:SourceType>
    <b:Guid>{F3D44CBA-4662-458D-A15C-E777B9009160}</b:Guid>
    <b:Author>
      <b:Author>
        <b:NameList>
          <b:Person>
            <b:Last>Suárez</b:Last>
            <b:First>Carlos</b:First>
          </b:Person>
          <b:Person>
            <b:Last>Gómez</b:Last>
            <b:First>Álvaro</b:First>
          </b:Person>
        </b:NameList>
      </b:Author>
    </b:Author>
    <b:Title>Sistemas De Información: Herramientas Prácticas Para La Gestión</b:Title>
    <b:Year>2010</b:Year>
    <b:City>México</b:City>
    <b:Publisher>Alfaomega</b:Publisher>
    <b:Volume>3</b:Volume>
    <b:RefOrder>9</b:RefOrder>
  </b:Source>
  <b:Source>
    <b:Tag>Ope09</b:Tag>
    <b:SourceType>Book</b:SourceType>
    <b:Guid>{F5745853-71CD-4DB3-9191-F1E25F0D770E}</b:Guid>
    <b:Author>
      <b:Author>
        <b:NameList>
          <b:Person>
            <b:Last>Group</b:Last>
            <b:First>Open</b:First>
          </b:Person>
        </b:NameList>
      </b:Author>
    </b:Author>
    <b:Title>SOA Source Book</b:Title>
    <b:Year>2009</b:Year>
    <b:City>Holanda</b:City>
    <b:Publisher>Van Haren</b:Publisher>
    <b:RefOrder>10</b:RefOrder>
  </b:Source>
  <b:Source>
    <b:Tag>Sel081</b:Tag>
    <b:SourceType>Book</b:SourceType>
    <b:Guid>{32690FE6-2CB7-482D-B4B9-F3A2F0621EA1}</b:Guid>
    <b:Author>
      <b:Author>
        <b:NameList>
          <b:Person>
            <b:Last>Selig</b:Last>
            <b:First>J</b:First>
          </b:Person>
        </b:NameList>
      </b:Author>
    </b:Author>
    <b:Title>Implementing IT Governance</b:Title>
    <b:Year>2008</b:Year>
    <b:City>Holanda</b:City>
    <b:Publisher>Van Haren Publishing</b:Publisher>
    <b:RefOrder>11</b:RefOrder>
  </b:Source>
  <b:Source>
    <b:Tag>App05</b:Tag>
    <b:SourceType>Book</b:SourceType>
    <b:Guid>{9ABF94DD-9D41-472F-A662-774C73F7709C}</b:Guid>
    <b:Author>
      <b:Author>
        <b:NameList>
          <b:Person>
            <b:Last>Applegate</b:Last>
            <b:First>Linda</b:First>
          </b:Person>
          <b:Person>
            <b:Last>Austin</b:Last>
            <b:First>Robert</b:First>
          </b:Person>
          <b:Person>
            <b:Last>McFarlan</b:Last>
            <b:First>Warren</b:First>
          </b:Person>
        </b:NameList>
      </b:Author>
    </b:Author>
    <b:Title>Estrategia y Gestión de la Información Corporativa</b:Title>
    <b:Year>2005</b:Year>
    <b:City>España</b:City>
    <b:Publisher>McGraw-Hill</b:Publisher>
    <b:Volume>6</b:Volume>
    <b:RefOrder>1</b:RefOrder>
  </b:Source>
</b:Sources>
</file>

<file path=customXml/itemProps1.xml><?xml version="1.0" encoding="utf-8"?>
<ds:datastoreItem xmlns:ds="http://schemas.openxmlformats.org/officeDocument/2006/customXml" ds:itemID="{F52E5457-9C23-46A2-BF00-1E5FA757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4614</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UCR</Company>
  <LinksUpToDate>false</LinksUpToDate>
  <CharactersWithSpaces>5355</CharactersWithSpaces>
  <SharedDoc>false</SharedDoc>
  <HLinks>
    <vt:vector size="6" baseType="variant">
      <vt:variant>
        <vt:i4>7012415</vt:i4>
      </vt:variant>
      <vt:variant>
        <vt:i4>0</vt:i4>
      </vt:variant>
      <vt:variant>
        <vt:i4>0</vt:i4>
      </vt:variant>
      <vt:variant>
        <vt:i4>5</vt:i4>
      </vt:variant>
      <vt:variant>
        <vt:lpwstr>http://cu.ucr.ac.cr/normativ/regimen_academico_estudiantil.pdf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Michael Arias</dc:creator>
  <cp:lastModifiedBy>UCR</cp:lastModifiedBy>
  <cp:revision>2</cp:revision>
  <dcterms:created xsi:type="dcterms:W3CDTF">2018-09-19T14:36:00Z</dcterms:created>
  <dcterms:modified xsi:type="dcterms:W3CDTF">2018-09-19T14:36:00Z</dcterms:modified>
</cp:coreProperties>
</file>